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96" w:rsidRPr="00B738D0" w:rsidRDefault="005D1463" w:rsidP="00B738D0">
      <w:pPr>
        <w:jc w:val="center"/>
        <w:rPr>
          <w:sz w:val="32"/>
          <w:szCs w:val="32"/>
        </w:rPr>
      </w:pPr>
      <w:r>
        <w:rPr>
          <w:rFonts w:hint="eastAsia"/>
          <w:sz w:val="32"/>
          <w:szCs w:val="32"/>
        </w:rPr>
        <w:t>中国科学院</w:t>
      </w:r>
      <w:r w:rsidR="006E2C96" w:rsidRPr="00B738D0">
        <w:rPr>
          <w:rFonts w:hint="eastAsia"/>
          <w:sz w:val="32"/>
          <w:szCs w:val="32"/>
        </w:rPr>
        <w:t>标准</w:t>
      </w:r>
      <w:r>
        <w:rPr>
          <w:rFonts w:hint="eastAsia"/>
          <w:sz w:val="32"/>
          <w:szCs w:val="32"/>
        </w:rPr>
        <w:t>化工作</w:t>
      </w:r>
      <w:r w:rsidR="006E2C96" w:rsidRPr="00B738D0">
        <w:rPr>
          <w:rFonts w:hint="eastAsia"/>
          <w:sz w:val="32"/>
          <w:szCs w:val="32"/>
        </w:rPr>
        <w:t>推进</w:t>
      </w:r>
      <w:r>
        <w:rPr>
          <w:rFonts w:hint="eastAsia"/>
          <w:sz w:val="32"/>
          <w:szCs w:val="32"/>
        </w:rPr>
        <w:t>研讨</w:t>
      </w:r>
      <w:r w:rsidRPr="00B738D0">
        <w:rPr>
          <w:rFonts w:hint="eastAsia"/>
          <w:sz w:val="32"/>
          <w:szCs w:val="32"/>
        </w:rPr>
        <w:t>会</w:t>
      </w:r>
    </w:p>
    <w:p w:rsidR="0098019E" w:rsidRPr="00B738D0" w:rsidRDefault="006E2C96" w:rsidP="00B738D0">
      <w:pPr>
        <w:jc w:val="center"/>
        <w:rPr>
          <w:sz w:val="32"/>
          <w:szCs w:val="32"/>
        </w:rPr>
      </w:pPr>
      <w:r w:rsidRPr="00B738D0">
        <w:rPr>
          <w:rFonts w:hint="eastAsia"/>
          <w:sz w:val="32"/>
          <w:szCs w:val="32"/>
        </w:rPr>
        <w:t>会议纪要</w:t>
      </w:r>
    </w:p>
    <w:p w:rsidR="006E2C96" w:rsidRDefault="006E2C96"/>
    <w:p w:rsidR="006E2C96" w:rsidRPr="00B738D0" w:rsidRDefault="006E2C96" w:rsidP="00B738D0">
      <w:pPr>
        <w:ind w:firstLineChars="200" w:firstLine="560"/>
        <w:rPr>
          <w:sz w:val="28"/>
          <w:szCs w:val="28"/>
        </w:rPr>
      </w:pPr>
      <w:r w:rsidRPr="00B738D0">
        <w:rPr>
          <w:rFonts w:hint="eastAsia"/>
          <w:sz w:val="28"/>
          <w:szCs w:val="28"/>
        </w:rPr>
        <w:t>2017</w:t>
      </w:r>
      <w:r w:rsidRPr="00B738D0">
        <w:rPr>
          <w:rFonts w:hint="eastAsia"/>
          <w:sz w:val="28"/>
          <w:szCs w:val="28"/>
        </w:rPr>
        <w:t>年</w:t>
      </w:r>
      <w:r w:rsidRPr="00B738D0">
        <w:rPr>
          <w:rFonts w:hint="eastAsia"/>
          <w:sz w:val="28"/>
          <w:szCs w:val="28"/>
        </w:rPr>
        <w:t>6</w:t>
      </w:r>
      <w:r w:rsidRPr="00B738D0">
        <w:rPr>
          <w:rFonts w:hint="eastAsia"/>
          <w:sz w:val="28"/>
          <w:szCs w:val="28"/>
        </w:rPr>
        <w:t>月</w:t>
      </w:r>
      <w:r w:rsidRPr="00B738D0">
        <w:rPr>
          <w:rFonts w:hint="eastAsia"/>
          <w:sz w:val="28"/>
          <w:szCs w:val="28"/>
        </w:rPr>
        <w:t>22</w:t>
      </w:r>
      <w:r w:rsidRPr="00B738D0">
        <w:rPr>
          <w:rFonts w:hint="eastAsia"/>
          <w:sz w:val="28"/>
          <w:szCs w:val="28"/>
        </w:rPr>
        <w:t>日，由</w:t>
      </w:r>
      <w:r w:rsidR="005D1463">
        <w:rPr>
          <w:rFonts w:hint="eastAsia"/>
          <w:sz w:val="28"/>
          <w:szCs w:val="28"/>
        </w:rPr>
        <w:t>全国纳米技术标准化技术委员会（以下简称</w:t>
      </w:r>
      <w:r w:rsidR="005D1463" w:rsidRPr="00B738D0">
        <w:rPr>
          <w:rFonts w:hint="eastAsia"/>
          <w:sz w:val="28"/>
          <w:szCs w:val="28"/>
        </w:rPr>
        <w:t>纳米标委会</w:t>
      </w:r>
      <w:r w:rsidR="005D1463">
        <w:rPr>
          <w:rFonts w:hint="eastAsia"/>
          <w:sz w:val="28"/>
          <w:szCs w:val="28"/>
        </w:rPr>
        <w:t>）</w:t>
      </w:r>
      <w:r w:rsidR="00DA4E2D" w:rsidRPr="00B738D0">
        <w:rPr>
          <w:rFonts w:hint="eastAsia"/>
          <w:sz w:val="28"/>
          <w:szCs w:val="28"/>
        </w:rPr>
        <w:t>倡导</w:t>
      </w:r>
      <w:r w:rsidRPr="00B738D0">
        <w:rPr>
          <w:rFonts w:hint="eastAsia"/>
          <w:sz w:val="28"/>
          <w:szCs w:val="28"/>
        </w:rPr>
        <w:t>的“中科院标准推进</w:t>
      </w:r>
      <w:r w:rsidR="00CB4C6A">
        <w:rPr>
          <w:rFonts w:hint="eastAsia"/>
          <w:sz w:val="28"/>
          <w:szCs w:val="28"/>
        </w:rPr>
        <w:t>研讨</w:t>
      </w:r>
      <w:r w:rsidRPr="00B738D0">
        <w:rPr>
          <w:rFonts w:hint="eastAsia"/>
          <w:sz w:val="28"/>
          <w:szCs w:val="28"/>
        </w:rPr>
        <w:t>会”在国家纳米科学中心召开，中科院所属承担国家标准化技术委员会</w:t>
      </w:r>
      <w:r w:rsidRPr="00B738D0">
        <w:rPr>
          <w:rFonts w:hint="eastAsia"/>
          <w:sz w:val="28"/>
          <w:szCs w:val="28"/>
        </w:rPr>
        <w:t>/</w:t>
      </w:r>
      <w:r w:rsidRPr="00B738D0">
        <w:rPr>
          <w:rFonts w:hint="eastAsia"/>
          <w:sz w:val="28"/>
          <w:szCs w:val="28"/>
        </w:rPr>
        <w:t>分技术委员会秘书处的</w:t>
      </w:r>
      <w:r w:rsidRPr="00B738D0">
        <w:rPr>
          <w:rFonts w:hint="eastAsia"/>
          <w:sz w:val="28"/>
          <w:szCs w:val="28"/>
        </w:rPr>
        <w:t>15</w:t>
      </w:r>
      <w:r w:rsidRPr="00B738D0">
        <w:rPr>
          <w:rFonts w:hint="eastAsia"/>
          <w:sz w:val="28"/>
          <w:szCs w:val="28"/>
        </w:rPr>
        <w:t>名代表</w:t>
      </w:r>
      <w:r w:rsidR="005D1463">
        <w:rPr>
          <w:rFonts w:hint="eastAsia"/>
          <w:sz w:val="28"/>
          <w:szCs w:val="28"/>
        </w:rPr>
        <w:t>出席</w:t>
      </w:r>
      <w:r w:rsidRPr="00B738D0">
        <w:rPr>
          <w:rFonts w:hint="eastAsia"/>
          <w:sz w:val="28"/>
          <w:szCs w:val="28"/>
        </w:rPr>
        <w:t>了会议。会议由纳米标委会副秘书长王孝平</w:t>
      </w:r>
      <w:r w:rsidR="005D1463">
        <w:rPr>
          <w:rFonts w:hint="eastAsia"/>
          <w:sz w:val="28"/>
          <w:szCs w:val="28"/>
        </w:rPr>
        <w:t>教授级高工</w:t>
      </w:r>
      <w:r w:rsidR="00C32CAA" w:rsidRPr="00B738D0">
        <w:rPr>
          <w:rFonts w:hint="eastAsia"/>
          <w:sz w:val="28"/>
          <w:szCs w:val="28"/>
        </w:rPr>
        <w:t>致欢迎辞，颗粒分标委秘书长李兆军</w:t>
      </w:r>
      <w:r w:rsidR="005D1463">
        <w:rPr>
          <w:rFonts w:hint="eastAsia"/>
          <w:sz w:val="28"/>
          <w:szCs w:val="28"/>
        </w:rPr>
        <w:t>研究员</w:t>
      </w:r>
      <w:r w:rsidR="00C32CAA" w:rsidRPr="00B738D0">
        <w:rPr>
          <w:rFonts w:hint="eastAsia"/>
          <w:sz w:val="28"/>
          <w:szCs w:val="28"/>
        </w:rPr>
        <w:t>主持。</w:t>
      </w:r>
    </w:p>
    <w:p w:rsidR="00C32CAA" w:rsidRPr="00B738D0" w:rsidRDefault="00C32CAA" w:rsidP="006A3189">
      <w:pPr>
        <w:ind w:firstLineChars="200" w:firstLine="560"/>
        <w:rPr>
          <w:sz w:val="28"/>
          <w:szCs w:val="28"/>
        </w:rPr>
      </w:pPr>
      <w:r w:rsidRPr="00B738D0">
        <w:rPr>
          <w:rFonts w:hint="eastAsia"/>
          <w:sz w:val="28"/>
          <w:szCs w:val="28"/>
        </w:rPr>
        <w:t>本次会议是继</w:t>
      </w:r>
      <w:r w:rsidR="005D1463">
        <w:rPr>
          <w:rFonts w:hint="eastAsia"/>
          <w:sz w:val="28"/>
          <w:szCs w:val="28"/>
        </w:rPr>
        <w:t>在</w:t>
      </w:r>
      <w:r w:rsidRPr="00B738D0">
        <w:rPr>
          <w:rFonts w:hint="eastAsia"/>
          <w:sz w:val="28"/>
          <w:szCs w:val="28"/>
        </w:rPr>
        <w:t>南京</w:t>
      </w:r>
      <w:r w:rsidR="005D1463">
        <w:rPr>
          <w:rFonts w:hint="eastAsia"/>
          <w:sz w:val="28"/>
          <w:szCs w:val="28"/>
        </w:rPr>
        <w:t>召开的</w:t>
      </w:r>
      <w:r w:rsidRPr="00B738D0">
        <w:rPr>
          <w:rFonts w:hint="eastAsia"/>
          <w:sz w:val="28"/>
          <w:szCs w:val="28"/>
        </w:rPr>
        <w:t>2017</w:t>
      </w:r>
      <w:r w:rsidRPr="00B738D0">
        <w:rPr>
          <w:rFonts w:hint="eastAsia"/>
          <w:sz w:val="28"/>
          <w:szCs w:val="28"/>
        </w:rPr>
        <w:t>年中国科学院标准化工作会议之后的一次</w:t>
      </w:r>
      <w:r w:rsidR="005D1463">
        <w:rPr>
          <w:rFonts w:hint="eastAsia"/>
          <w:sz w:val="28"/>
          <w:szCs w:val="28"/>
        </w:rPr>
        <w:t>研讨</w:t>
      </w:r>
      <w:r w:rsidR="005D1463" w:rsidRPr="00B738D0">
        <w:rPr>
          <w:rFonts w:hint="eastAsia"/>
          <w:sz w:val="28"/>
          <w:szCs w:val="28"/>
        </w:rPr>
        <w:t>会</w:t>
      </w:r>
      <w:r w:rsidR="005D1463">
        <w:rPr>
          <w:rFonts w:hint="eastAsia"/>
          <w:sz w:val="28"/>
          <w:szCs w:val="28"/>
        </w:rPr>
        <w:t>。</w:t>
      </w:r>
      <w:r w:rsidRPr="00B738D0">
        <w:rPr>
          <w:rFonts w:hint="eastAsia"/>
          <w:sz w:val="28"/>
          <w:szCs w:val="28"/>
        </w:rPr>
        <w:t>在南京会上，纳米标委会提出了开展我院“高新技术标准化助力国民经济发展能力提升专项”的建议，</w:t>
      </w:r>
      <w:r w:rsidR="005D1463">
        <w:rPr>
          <w:rFonts w:hint="eastAsia"/>
          <w:sz w:val="28"/>
          <w:szCs w:val="28"/>
        </w:rPr>
        <w:t>得到各标委会</w:t>
      </w:r>
      <w:r w:rsidR="005D1463">
        <w:rPr>
          <w:rFonts w:hint="eastAsia"/>
          <w:sz w:val="28"/>
          <w:szCs w:val="28"/>
        </w:rPr>
        <w:t>/</w:t>
      </w:r>
      <w:r w:rsidR="005D1463">
        <w:rPr>
          <w:rFonts w:hint="eastAsia"/>
          <w:sz w:val="28"/>
          <w:szCs w:val="28"/>
        </w:rPr>
        <w:t>分标委的积极响应。</w:t>
      </w:r>
      <w:r w:rsidR="00582E0C" w:rsidRPr="00B738D0">
        <w:rPr>
          <w:rFonts w:hint="eastAsia"/>
          <w:sz w:val="28"/>
          <w:szCs w:val="28"/>
        </w:rPr>
        <w:t>另外，国家科技部、质检总局、国家标准委联合发布了</w:t>
      </w:r>
      <w:r w:rsidR="005D1463" w:rsidRPr="00B738D0">
        <w:rPr>
          <w:rFonts w:hint="eastAsia"/>
          <w:sz w:val="28"/>
          <w:szCs w:val="28"/>
        </w:rPr>
        <w:t>《“十三五”</w:t>
      </w:r>
      <w:r w:rsidR="005D1463">
        <w:rPr>
          <w:rFonts w:hint="eastAsia"/>
          <w:sz w:val="28"/>
          <w:szCs w:val="28"/>
        </w:rPr>
        <w:t>技术</w:t>
      </w:r>
      <w:r w:rsidR="005D1463" w:rsidRPr="00B738D0">
        <w:rPr>
          <w:rFonts w:hint="eastAsia"/>
          <w:sz w:val="28"/>
          <w:szCs w:val="28"/>
        </w:rPr>
        <w:t>标准科技创新规划》</w:t>
      </w:r>
      <w:r w:rsidR="00582E0C" w:rsidRPr="00B738D0">
        <w:rPr>
          <w:rFonts w:hint="eastAsia"/>
          <w:sz w:val="28"/>
          <w:szCs w:val="28"/>
        </w:rPr>
        <w:t>，</w:t>
      </w:r>
      <w:r w:rsidRPr="00B738D0">
        <w:rPr>
          <w:rFonts w:hint="eastAsia"/>
          <w:sz w:val="28"/>
          <w:szCs w:val="28"/>
        </w:rPr>
        <w:t>本次会议</w:t>
      </w:r>
      <w:r w:rsidR="00582E0C" w:rsidRPr="00B738D0">
        <w:rPr>
          <w:rFonts w:hint="eastAsia"/>
          <w:sz w:val="28"/>
          <w:szCs w:val="28"/>
        </w:rPr>
        <w:t>的目的就是我院落实该规划的具体行动，重点讨论提升专项项目的可行性和后续工作安排。</w:t>
      </w:r>
    </w:p>
    <w:p w:rsidR="00582E0C" w:rsidRPr="00B738D0" w:rsidRDefault="00743642" w:rsidP="00B738D0">
      <w:pPr>
        <w:ind w:firstLineChars="200" w:firstLine="560"/>
        <w:rPr>
          <w:sz w:val="28"/>
          <w:szCs w:val="28"/>
        </w:rPr>
      </w:pPr>
      <w:r w:rsidRPr="00B738D0">
        <w:rPr>
          <w:rFonts w:hint="eastAsia"/>
          <w:sz w:val="28"/>
          <w:szCs w:val="28"/>
        </w:rPr>
        <w:t>会议期间，光电研究院周维虎</w:t>
      </w:r>
      <w:r w:rsidR="00AD0C81" w:rsidRPr="00B738D0">
        <w:rPr>
          <w:rFonts w:hint="eastAsia"/>
          <w:sz w:val="28"/>
          <w:szCs w:val="28"/>
        </w:rPr>
        <w:t>研究员介绍了自己在标准化工作多年积累起来的经验，科技大学林其钊教授专门从合肥到北京参会，并从综合标准化的角度，给我院标准化推进工作提出了很好的建议。其他参会代表也踊跃发言，为推进我院标准化工作献计献策。</w:t>
      </w:r>
    </w:p>
    <w:p w:rsidR="00AD0C81" w:rsidRDefault="00637FBA" w:rsidP="00B738D0">
      <w:pPr>
        <w:ind w:firstLineChars="200" w:firstLine="560"/>
        <w:rPr>
          <w:sz w:val="28"/>
          <w:szCs w:val="28"/>
        </w:rPr>
      </w:pPr>
      <w:r w:rsidRPr="00B738D0">
        <w:rPr>
          <w:rFonts w:hint="eastAsia"/>
          <w:sz w:val="28"/>
          <w:szCs w:val="28"/>
        </w:rPr>
        <w:t>会议认为，以申报能力提升专项的形式来进一步推进我院标准工作是很好的切入点，可以通过该项目，使我院适应国家的标准化发展战略，建立我院</w:t>
      </w:r>
      <w:r w:rsidR="005D1463">
        <w:rPr>
          <w:rFonts w:hint="eastAsia"/>
          <w:sz w:val="28"/>
          <w:szCs w:val="28"/>
        </w:rPr>
        <w:t>高新技术</w:t>
      </w:r>
      <w:r w:rsidRPr="00B738D0">
        <w:rPr>
          <w:rFonts w:hint="eastAsia"/>
          <w:sz w:val="28"/>
          <w:szCs w:val="28"/>
        </w:rPr>
        <w:t>标准化体系，进一步推进我院对标准化</w:t>
      </w:r>
      <w:r w:rsidR="005D1463">
        <w:rPr>
          <w:rFonts w:hint="eastAsia"/>
          <w:sz w:val="28"/>
          <w:szCs w:val="28"/>
        </w:rPr>
        <w:t>工作</w:t>
      </w:r>
      <w:r w:rsidRPr="00B738D0">
        <w:rPr>
          <w:rFonts w:hint="eastAsia"/>
          <w:sz w:val="28"/>
          <w:szCs w:val="28"/>
        </w:rPr>
        <w:t>的有效管理，为实现“面向国民经济主战场”的办院方针，优化我院</w:t>
      </w:r>
      <w:r w:rsidRPr="00B738D0">
        <w:rPr>
          <w:rFonts w:hint="eastAsia"/>
          <w:sz w:val="28"/>
          <w:szCs w:val="28"/>
        </w:rPr>
        <w:lastRenderedPageBreak/>
        <w:t>应用型项目管理都会有积极作用。</w:t>
      </w:r>
    </w:p>
    <w:p w:rsidR="00B738D0" w:rsidRDefault="00B738D0" w:rsidP="00B738D0">
      <w:pPr>
        <w:ind w:firstLineChars="200" w:firstLine="560"/>
        <w:rPr>
          <w:sz w:val="28"/>
          <w:szCs w:val="28"/>
        </w:rPr>
      </w:pPr>
      <w:r>
        <w:rPr>
          <w:rFonts w:hint="eastAsia"/>
          <w:sz w:val="28"/>
          <w:szCs w:val="28"/>
        </w:rPr>
        <w:t>会议原则上同意项目名称为“</w:t>
      </w:r>
      <w:r w:rsidRPr="00B738D0">
        <w:rPr>
          <w:rFonts w:hint="eastAsia"/>
          <w:sz w:val="28"/>
          <w:szCs w:val="28"/>
        </w:rPr>
        <w:t>高新技术标准化助力国民经济发展能力提升专项</w:t>
      </w:r>
      <w:r>
        <w:rPr>
          <w:rFonts w:hint="eastAsia"/>
          <w:sz w:val="28"/>
          <w:szCs w:val="28"/>
        </w:rPr>
        <w:t>”和草拟的“编写提纲”，建议分领域中将“节能环保”改为“能源、环境”两个领域，将“检测技术”分到各个领域中，不再单独列出。</w:t>
      </w:r>
    </w:p>
    <w:p w:rsidR="005120A8" w:rsidRDefault="00B738D0" w:rsidP="005120A8">
      <w:pPr>
        <w:ind w:firstLineChars="200" w:firstLine="560"/>
        <w:rPr>
          <w:sz w:val="28"/>
          <w:szCs w:val="28"/>
        </w:rPr>
      </w:pPr>
      <w:r>
        <w:rPr>
          <w:rFonts w:hint="eastAsia"/>
          <w:sz w:val="28"/>
          <w:szCs w:val="28"/>
        </w:rPr>
        <w:t>会议确认了工作分工，由纳米标委会负责组织编写“新材料”领域内容，土壤标委会负责组织编写“环境”领域内容，光电</w:t>
      </w:r>
      <w:r w:rsidR="000559F9">
        <w:rPr>
          <w:rFonts w:hint="eastAsia"/>
          <w:sz w:val="28"/>
          <w:szCs w:val="28"/>
        </w:rPr>
        <w:t>测量</w:t>
      </w:r>
      <w:bookmarkStart w:id="0" w:name="_GoBack"/>
      <w:bookmarkEnd w:id="0"/>
      <w:r>
        <w:rPr>
          <w:rFonts w:hint="eastAsia"/>
          <w:sz w:val="28"/>
          <w:szCs w:val="28"/>
        </w:rPr>
        <w:t>标委会负责组织“光电”领域内容，颗粒</w:t>
      </w:r>
      <w:r w:rsidR="005D1463">
        <w:rPr>
          <w:rFonts w:hint="eastAsia"/>
          <w:sz w:val="28"/>
          <w:szCs w:val="28"/>
        </w:rPr>
        <w:t>分</w:t>
      </w:r>
      <w:r>
        <w:rPr>
          <w:rFonts w:hint="eastAsia"/>
          <w:sz w:val="28"/>
          <w:szCs w:val="28"/>
        </w:rPr>
        <w:t>标委负责组织编写“能源”领域内容，</w:t>
      </w:r>
      <w:r w:rsidR="0098788D">
        <w:rPr>
          <w:rFonts w:hint="eastAsia"/>
          <w:kern w:val="0"/>
          <w:sz w:val="28"/>
          <w:szCs w:val="28"/>
        </w:rPr>
        <w:t>“空天”领域的内容，由空间和遥感两个标委会会后商定负责单位。</w:t>
      </w:r>
      <w:r w:rsidR="00DA4E2D">
        <w:rPr>
          <w:rFonts w:hint="eastAsia"/>
          <w:sz w:val="28"/>
          <w:szCs w:val="28"/>
        </w:rPr>
        <w:t>由国家纳米科学中心葛广路研究员负责将各标委会</w:t>
      </w:r>
      <w:r w:rsidR="00DA4E2D">
        <w:rPr>
          <w:rFonts w:hint="eastAsia"/>
          <w:sz w:val="28"/>
          <w:szCs w:val="28"/>
        </w:rPr>
        <w:t>/</w:t>
      </w:r>
      <w:r w:rsidR="00DA4E2D">
        <w:rPr>
          <w:rFonts w:hint="eastAsia"/>
          <w:sz w:val="28"/>
          <w:szCs w:val="28"/>
        </w:rPr>
        <w:t>分标委提供的</w:t>
      </w:r>
      <w:r w:rsidR="004656E2">
        <w:rPr>
          <w:rFonts w:hint="eastAsia"/>
          <w:sz w:val="28"/>
          <w:szCs w:val="28"/>
        </w:rPr>
        <w:t>汇总和项目本子的撰写</w:t>
      </w:r>
      <w:r w:rsidR="00DE088D">
        <w:rPr>
          <w:rFonts w:hint="eastAsia"/>
          <w:sz w:val="28"/>
          <w:szCs w:val="28"/>
        </w:rPr>
        <w:t>。所有</w:t>
      </w:r>
      <w:r w:rsidR="005120A8">
        <w:rPr>
          <w:rFonts w:hint="eastAsia"/>
          <w:sz w:val="28"/>
          <w:szCs w:val="28"/>
        </w:rPr>
        <w:t>材料</w:t>
      </w:r>
      <w:r w:rsidR="00DE088D">
        <w:rPr>
          <w:rFonts w:hint="eastAsia"/>
          <w:sz w:val="28"/>
          <w:szCs w:val="28"/>
        </w:rPr>
        <w:t>按照《编写提纲》</w:t>
      </w:r>
      <w:r w:rsidR="004656E2">
        <w:rPr>
          <w:rFonts w:hint="eastAsia"/>
          <w:sz w:val="28"/>
          <w:szCs w:val="28"/>
        </w:rPr>
        <w:t>（可不限于）</w:t>
      </w:r>
      <w:r w:rsidR="00DE088D">
        <w:rPr>
          <w:rFonts w:hint="eastAsia"/>
          <w:sz w:val="28"/>
          <w:szCs w:val="28"/>
        </w:rPr>
        <w:t>编写，于</w:t>
      </w:r>
      <w:r w:rsidR="00DE088D">
        <w:rPr>
          <w:rFonts w:hint="eastAsia"/>
          <w:sz w:val="28"/>
          <w:szCs w:val="28"/>
        </w:rPr>
        <w:t>7</w:t>
      </w:r>
      <w:r w:rsidR="00DE088D">
        <w:rPr>
          <w:rFonts w:hint="eastAsia"/>
          <w:sz w:val="28"/>
          <w:szCs w:val="28"/>
        </w:rPr>
        <w:t>月</w:t>
      </w:r>
      <w:r w:rsidR="00DE088D">
        <w:rPr>
          <w:rFonts w:hint="eastAsia"/>
          <w:sz w:val="28"/>
          <w:szCs w:val="28"/>
        </w:rPr>
        <w:t>31</w:t>
      </w:r>
      <w:r w:rsidR="00184A5A">
        <w:rPr>
          <w:rFonts w:hint="eastAsia"/>
          <w:sz w:val="28"/>
          <w:szCs w:val="28"/>
        </w:rPr>
        <w:t>日电子版上交到国家纳米</w:t>
      </w:r>
      <w:r w:rsidR="005D1463">
        <w:rPr>
          <w:rFonts w:hint="eastAsia"/>
          <w:sz w:val="28"/>
          <w:szCs w:val="28"/>
        </w:rPr>
        <w:t>科学</w:t>
      </w:r>
      <w:r w:rsidR="00184A5A">
        <w:rPr>
          <w:rFonts w:hint="eastAsia"/>
          <w:sz w:val="28"/>
          <w:szCs w:val="28"/>
        </w:rPr>
        <w:t>中心（邮箱地址以通知为准）。</w:t>
      </w:r>
    </w:p>
    <w:p w:rsidR="00184A5A" w:rsidRPr="003C4AF6" w:rsidRDefault="00184A5A" w:rsidP="005120A8">
      <w:pPr>
        <w:ind w:firstLineChars="200" w:firstLine="560"/>
        <w:rPr>
          <w:sz w:val="28"/>
          <w:szCs w:val="28"/>
        </w:rPr>
      </w:pPr>
      <w:r>
        <w:rPr>
          <w:rFonts w:hint="eastAsia"/>
          <w:sz w:val="28"/>
          <w:szCs w:val="28"/>
        </w:rPr>
        <w:t>会议</w:t>
      </w:r>
      <w:r w:rsidR="005D1463">
        <w:rPr>
          <w:rFonts w:hint="eastAsia"/>
          <w:sz w:val="28"/>
          <w:szCs w:val="28"/>
        </w:rPr>
        <w:t>一致认为，在</w:t>
      </w:r>
      <w:r w:rsidR="003C4AF6">
        <w:rPr>
          <w:rFonts w:hint="eastAsia"/>
          <w:sz w:val="28"/>
          <w:szCs w:val="28"/>
        </w:rPr>
        <w:t>党和</w:t>
      </w:r>
      <w:r w:rsidR="005D1463">
        <w:rPr>
          <w:rFonts w:hint="eastAsia"/>
          <w:sz w:val="28"/>
          <w:szCs w:val="28"/>
        </w:rPr>
        <w:t>国家领导人对标准化工作高度</w:t>
      </w:r>
      <w:r w:rsidR="003C4AF6">
        <w:rPr>
          <w:rFonts w:hint="eastAsia"/>
          <w:sz w:val="28"/>
          <w:szCs w:val="28"/>
        </w:rPr>
        <w:t>关心和重视的形势下，中科院在标准化工作方面应积极响应。同时也</w:t>
      </w:r>
      <w:r>
        <w:rPr>
          <w:rFonts w:hint="eastAsia"/>
          <w:sz w:val="28"/>
          <w:szCs w:val="28"/>
        </w:rPr>
        <w:t>充分认识到我院开展标准化工作的重要性和迫切性，</w:t>
      </w:r>
      <w:r w:rsidR="005D1463">
        <w:rPr>
          <w:rFonts w:hint="eastAsia"/>
          <w:sz w:val="28"/>
          <w:szCs w:val="28"/>
        </w:rPr>
        <w:t>各单位</w:t>
      </w:r>
      <w:r>
        <w:rPr>
          <w:rFonts w:hint="eastAsia"/>
          <w:sz w:val="28"/>
          <w:szCs w:val="28"/>
        </w:rPr>
        <w:t>在零经费条件下启动</w:t>
      </w:r>
      <w:r w:rsidR="005D1463">
        <w:rPr>
          <w:rFonts w:hint="eastAsia"/>
          <w:sz w:val="28"/>
          <w:szCs w:val="28"/>
        </w:rPr>
        <w:t>开展</w:t>
      </w:r>
      <w:r>
        <w:rPr>
          <w:rFonts w:hint="eastAsia"/>
          <w:sz w:val="28"/>
          <w:szCs w:val="28"/>
        </w:rPr>
        <w:t>项目</w:t>
      </w:r>
      <w:r w:rsidR="005D1463">
        <w:rPr>
          <w:rFonts w:hint="eastAsia"/>
          <w:sz w:val="28"/>
          <w:szCs w:val="28"/>
        </w:rPr>
        <w:t>的预研</w:t>
      </w:r>
      <w:r>
        <w:rPr>
          <w:rFonts w:hint="eastAsia"/>
          <w:sz w:val="28"/>
          <w:szCs w:val="28"/>
        </w:rPr>
        <w:t>，也是为推动我院标准化工作更上一个台阶</w:t>
      </w:r>
      <w:r w:rsidR="005D1463">
        <w:rPr>
          <w:rFonts w:hint="eastAsia"/>
          <w:sz w:val="28"/>
          <w:szCs w:val="28"/>
        </w:rPr>
        <w:t>打下良好基础</w:t>
      </w:r>
      <w:r>
        <w:rPr>
          <w:rFonts w:hint="eastAsia"/>
          <w:sz w:val="28"/>
          <w:szCs w:val="28"/>
        </w:rPr>
        <w:t>，希望</w:t>
      </w:r>
      <w:r w:rsidR="005D1463">
        <w:rPr>
          <w:rFonts w:hint="eastAsia"/>
          <w:sz w:val="28"/>
          <w:szCs w:val="28"/>
        </w:rPr>
        <w:t>各单位</w:t>
      </w:r>
      <w:r>
        <w:rPr>
          <w:rFonts w:hint="eastAsia"/>
          <w:sz w:val="28"/>
          <w:szCs w:val="28"/>
        </w:rPr>
        <w:t>精诚团结，</w:t>
      </w:r>
      <w:r w:rsidR="003C4AF6">
        <w:rPr>
          <w:rFonts w:hint="eastAsia"/>
          <w:sz w:val="28"/>
          <w:szCs w:val="28"/>
        </w:rPr>
        <w:t>推动和</w:t>
      </w:r>
      <w:r w:rsidR="005D1463">
        <w:rPr>
          <w:rFonts w:hint="eastAsia"/>
          <w:sz w:val="28"/>
          <w:szCs w:val="28"/>
        </w:rPr>
        <w:t>促进</w:t>
      </w:r>
      <w:r w:rsidRPr="003C4AF6">
        <w:rPr>
          <w:rFonts w:hint="eastAsia"/>
          <w:sz w:val="28"/>
          <w:szCs w:val="28"/>
        </w:rPr>
        <w:t>我院标准化工作的</w:t>
      </w:r>
      <w:r w:rsidR="005D1463" w:rsidRPr="003C4AF6">
        <w:rPr>
          <w:rFonts w:hint="eastAsia"/>
          <w:sz w:val="28"/>
          <w:szCs w:val="28"/>
        </w:rPr>
        <w:t>快速和持续发展</w:t>
      </w:r>
      <w:r w:rsidRPr="003C4AF6">
        <w:rPr>
          <w:rFonts w:hint="eastAsia"/>
          <w:sz w:val="28"/>
          <w:szCs w:val="28"/>
        </w:rPr>
        <w:t>。</w:t>
      </w:r>
    </w:p>
    <w:p w:rsidR="00184A5A" w:rsidRPr="005120A8" w:rsidRDefault="00184A5A" w:rsidP="005120A8">
      <w:pPr>
        <w:ind w:firstLineChars="200" w:firstLine="560"/>
        <w:rPr>
          <w:sz w:val="28"/>
          <w:szCs w:val="28"/>
        </w:rPr>
      </w:pPr>
    </w:p>
    <w:sectPr w:rsidR="00184A5A" w:rsidRPr="005120A8" w:rsidSect="00A559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425" w:rsidRDefault="00430425" w:rsidP="005D1463">
      <w:r>
        <w:separator/>
      </w:r>
    </w:p>
  </w:endnote>
  <w:endnote w:type="continuationSeparator" w:id="1">
    <w:p w:rsidR="00430425" w:rsidRDefault="00430425" w:rsidP="005D14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425" w:rsidRDefault="00430425" w:rsidP="005D1463">
      <w:r>
        <w:separator/>
      </w:r>
    </w:p>
  </w:footnote>
  <w:footnote w:type="continuationSeparator" w:id="1">
    <w:p w:rsidR="00430425" w:rsidRDefault="00430425" w:rsidP="005D14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2C96"/>
    <w:rsid w:val="000559F9"/>
    <w:rsid w:val="000D25B9"/>
    <w:rsid w:val="00163CC5"/>
    <w:rsid w:val="00184A5A"/>
    <w:rsid w:val="003C4AF6"/>
    <w:rsid w:val="00430425"/>
    <w:rsid w:val="004656E2"/>
    <w:rsid w:val="005120A8"/>
    <w:rsid w:val="00582E0C"/>
    <w:rsid w:val="005D1463"/>
    <w:rsid w:val="00603321"/>
    <w:rsid w:val="00637FBA"/>
    <w:rsid w:val="006A3189"/>
    <w:rsid w:val="006E2C96"/>
    <w:rsid w:val="00743642"/>
    <w:rsid w:val="007C5E3A"/>
    <w:rsid w:val="00811B4F"/>
    <w:rsid w:val="008F4797"/>
    <w:rsid w:val="0098788D"/>
    <w:rsid w:val="00A5594C"/>
    <w:rsid w:val="00AD0C81"/>
    <w:rsid w:val="00B33379"/>
    <w:rsid w:val="00B738D0"/>
    <w:rsid w:val="00C32CAA"/>
    <w:rsid w:val="00CB4C6A"/>
    <w:rsid w:val="00D43CF0"/>
    <w:rsid w:val="00DA4E2D"/>
    <w:rsid w:val="00DE088D"/>
    <w:rsid w:val="00F03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4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1463"/>
    <w:rPr>
      <w:sz w:val="18"/>
      <w:szCs w:val="18"/>
    </w:rPr>
  </w:style>
  <w:style w:type="paragraph" w:styleId="a4">
    <w:name w:val="footer"/>
    <w:basedOn w:val="a"/>
    <w:link w:val="Char0"/>
    <w:uiPriority w:val="99"/>
    <w:semiHidden/>
    <w:unhideWhenUsed/>
    <w:rsid w:val="005D14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1463"/>
    <w:rPr>
      <w:sz w:val="18"/>
      <w:szCs w:val="18"/>
    </w:rPr>
  </w:style>
  <w:style w:type="paragraph" w:styleId="a5">
    <w:name w:val="Balloon Text"/>
    <w:basedOn w:val="a"/>
    <w:link w:val="Char1"/>
    <w:uiPriority w:val="99"/>
    <w:semiHidden/>
    <w:unhideWhenUsed/>
    <w:rsid w:val="005D1463"/>
    <w:rPr>
      <w:sz w:val="18"/>
      <w:szCs w:val="18"/>
    </w:rPr>
  </w:style>
  <w:style w:type="character" w:customStyle="1" w:styleId="Char1">
    <w:name w:val="批注框文本 Char"/>
    <w:basedOn w:val="a0"/>
    <w:link w:val="a5"/>
    <w:uiPriority w:val="99"/>
    <w:semiHidden/>
    <w:rsid w:val="005D14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159</Words>
  <Characters>910</Characters>
  <Application>Microsoft Office Word</Application>
  <DocSecurity>0</DocSecurity>
  <Lines>7</Lines>
  <Paragraphs>2</Paragraphs>
  <ScaleCrop>false</ScaleCrop>
  <Company>China</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王孝平</cp:lastModifiedBy>
  <cp:revision>13</cp:revision>
  <dcterms:created xsi:type="dcterms:W3CDTF">2017-06-23T00:25:00Z</dcterms:created>
  <dcterms:modified xsi:type="dcterms:W3CDTF">2017-06-28T08:21:00Z</dcterms:modified>
</cp:coreProperties>
</file>