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辽宁省人力资源和社会保障厅人才工作咨询专家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643A2"/>
    <w:rsid w:val="00A37F1B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  <w:rsid w:val="4F6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1</Lines>
  <Paragraphs>1</Paragraphs>
  <TotalTime>0</TotalTime>
  <ScaleCrop>false</ScaleCrop>
  <LinksUpToDate>false</LinksUpToDate>
  <CharactersWithSpaces>215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2021-11-22T01:39:00Z</dcterms:created>
  <dc:creator>张勇</dc:creator>
  <cp:lastModifiedBy>我不是董思源</cp:lastModifiedBy>
  <dcterms:modified xsi:type="dcterms:W3CDTF">2022-08-17T08:47:53Z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D7397B26E2A646CB96A85C4EB023813B</vt:lpwstr>
  </property>
</Properties>
</file>