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58A7" w14:textId="0F91AF2F" w:rsidR="00A20C33" w:rsidRPr="004A5295" w:rsidRDefault="001B7F14" w:rsidP="00787AC7">
      <w:pPr>
        <w:widowControl/>
        <w:shd w:val="clear" w:color="auto" w:fill="FFFFFF"/>
        <w:jc w:val="center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“</w:t>
      </w:r>
      <w:r w:rsidR="005753D4" w:rsidRPr="004A5295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科学探索奖</w:t>
      </w:r>
      <w:r w:rsidRPr="004A5295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”</w:t>
      </w:r>
    </w:p>
    <w:p w14:paraId="69339448" w14:textId="459C2CA3" w:rsidR="005753D4" w:rsidRPr="004A5295" w:rsidRDefault="005753D4" w:rsidP="00787AC7">
      <w:pPr>
        <w:widowControl/>
        <w:shd w:val="clear" w:color="auto" w:fill="FFFFFF"/>
        <w:jc w:val="center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常见问题</w:t>
      </w:r>
      <w:r w:rsidR="00A20C33" w:rsidRPr="004A5295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解答（</w:t>
      </w:r>
      <w:r w:rsidR="00A20C33" w:rsidRPr="004A5295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202</w:t>
      </w:r>
      <w:r w:rsidR="00735AE5" w:rsidRPr="004A5295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4</w:t>
      </w:r>
      <w:r w:rsidR="00A20C33" w:rsidRPr="004A5295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年）</w:t>
      </w:r>
    </w:p>
    <w:p w14:paraId="246AF782" w14:textId="77777777" w:rsidR="00AB0592" w:rsidRPr="004A5295" w:rsidRDefault="00AB0592">
      <w:pPr>
        <w:widowControl/>
        <w:shd w:val="clear" w:color="auto" w:fill="FFFFFF"/>
        <w:jc w:val="center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47A882E1" w14:textId="4C4F07CB" w:rsidR="00A20C33" w:rsidRPr="004A5295" w:rsidRDefault="00A20C33" w:rsidP="00893B23">
      <w:pPr>
        <w:pStyle w:val="a7"/>
        <w:widowControl/>
        <w:numPr>
          <w:ilvl w:val="0"/>
          <w:numId w:val="24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申报条件</w:t>
      </w:r>
    </w:p>
    <w:p w14:paraId="5DBA3C62" w14:textId="0A273621" w:rsidR="00A20C33" w:rsidRPr="004A5295" w:rsidRDefault="00A20C33" w:rsidP="0021707F">
      <w:pPr>
        <w:pStyle w:val="a7"/>
        <w:widowControl/>
        <w:numPr>
          <w:ilvl w:val="0"/>
          <w:numId w:val="25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人须符合哪些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条件？</w:t>
      </w:r>
    </w:p>
    <w:p w14:paraId="0B343E84" w14:textId="79A7D804" w:rsidR="00A20C33" w:rsidRPr="004A5295" w:rsidRDefault="00A20C33" w:rsidP="00367C11">
      <w:pPr>
        <w:pStyle w:val="a7"/>
        <w:ind w:firstLineChars="0" w:firstLine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bookmarkStart w:id="0" w:name="_Hlk121992351"/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申报人应当同时具备以下条件：</w:t>
      </w:r>
    </w:p>
    <w:bookmarkEnd w:id="0"/>
    <w:p w14:paraId="7386908F" w14:textId="5EF2CA3D" w:rsidR="00CF68D9" w:rsidRPr="004A5295" w:rsidRDefault="00CF68D9" w:rsidP="00CF68D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（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1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）获得博士学位。</w:t>
      </w:r>
    </w:p>
    <w:p w14:paraId="0C64C233" w14:textId="10A756A5" w:rsidR="00CF68D9" w:rsidRPr="004A5295" w:rsidRDefault="00CF68D9" w:rsidP="00CF68D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（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2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）在中国内地或港澳地区全职工作（国籍不限）。</w:t>
      </w:r>
    </w:p>
    <w:p w14:paraId="107AE8EF" w14:textId="02433CEB" w:rsidR="00CF68D9" w:rsidRPr="004A5295" w:rsidRDefault="00CF68D9" w:rsidP="00CF68D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（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3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）申请当年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日男性未满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45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周岁（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1978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年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日（含）以后出生），女性未满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48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周岁（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1975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年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日（含）以后出生）。</w:t>
      </w:r>
    </w:p>
    <w:p w14:paraId="0FF3B87C" w14:textId="77777777" w:rsidR="00B252F7" w:rsidRPr="004A5295" w:rsidRDefault="00B252F7" w:rsidP="00B252F7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bookmarkStart w:id="1" w:name="_Toc106806546"/>
    </w:p>
    <w:p w14:paraId="20A98C84" w14:textId="62AD2AAA" w:rsidR="00B252F7" w:rsidRPr="004A5295" w:rsidRDefault="00BD1ACB" w:rsidP="0021707F">
      <w:pPr>
        <w:pStyle w:val="a7"/>
        <w:widowControl/>
        <w:numPr>
          <w:ilvl w:val="0"/>
          <w:numId w:val="25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“科学探索奖”有</w:t>
      </w:r>
      <w:r w:rsidR="00C656D2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年龄限制，</w:t>
      </w:r>
      <w:r w:rsidR="00B252F7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如何</w:t>
      </w:r>
      <w:r w:rsidR="001D15E0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鼓励</w:t>
      </w:r>
      <w:r w:rsidR="00B252F7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年轻人？</w:t>
      </w:r>
    </w:p>
    <w:p w14:paraId="2D7A064C" w14:textId="4AE38C28" w:rsidR="00B252F7" w:rsidRPr="004A5295" w:rsidRDefault="00B252F7" w:rsidP="00B252F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同等条件下，奖项倾向</w:t>
      </w:r>
      <w:r w:rsidR="00C2234A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支持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女性</w:t>
      </w:r>
      <w:r w:rsidR="00CA6E69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年轻人。</w:t>
      </w:r>
    </w:p>
    <w:p w14:paraId="7C64C49B" w14:textId="77777777" w:rsidR="00B252F7" w:rsidRPr="004A5295" w:rsidRDefault="00B252F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04458D1C" w14:textId="2C141324" w:rsidR="00A20C33" w:rsidRPr="004A5295" w:rsidRDefault="00A20C33" w:rsidP="0021707F">
      <w:pPr>
        <w:pStyle w:val="a7"/>
        <w:widowControl/>
        <w:numPr>
          <w:ilvl w:val="0"/>
          <w:numId w:val="25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在中国内地或港澳地区全职工作的具体要求是什么？</w:t>
      </w:r>
      <w:bookmarkEnd w:id="1"/>
    </w:p>
    <w:p w14:paraId="2ABA12AF" w14:textId="064C12AB" w:rsidR="00876ED5" w:rsidRPr="004A5295" w:rsidRDefault="00A20C33" w:rsidP="00787AC7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bookmarkStart w:id="2" w:name="_Hlk105940123"/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申报人须在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 w:rsidR="00735AE5"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日前在中国内地或港澳地区全职工作，且与境外机构没有正式聘用关系。</w:t>
      </w:r>
      <w:bookmarkEnd w:id="2"/>
    </w:p>
    <w:p w14:paraId="2BA76A61" w14:textId="77777777" w:rsidR="001D15E0" w:rsidRPr="004A5295" w:rsidRDefault="001D15E0" w:rsidP="001D15E0">
      <w:pPr>
        <w:pStyle w:val="a7"/>
        <w:ind w:firstLineChars="0" w:firstLine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55434D79" w14:textId="4D994E36" w:rsidR="00876ED5" w:rsidRPr="004A5295" w:rsidRDefault="00876ED5" w:rsidP="0021707F">
      <w:pPr>
        <w:pStyle w:val="a7"/>
        <w:numPr>
          <w:ilvl w:val="0"/>
          <w:numId w:val="25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在企业工作的科研人员是否可以申报？</w:t>
      </w:r>
    </w:p>
    <w:p w14:paraId="1AAC7013" w14:textId="0B7355C0" w:rsidR="00876ED5" w:rsidRPr="004A5295" w:rsidRDefault="00876ED5" w:rsidP="00787AC7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可以，本</w:t>
      </w:r>
      <w:r w:rsidR="002331B6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奖项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鼓励在企业从事基础</w:t>
      </w:r>
      <w:r w:rsidR="002331B6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科学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和前沿技术的科研人员申报。</w:t>
      </w:r>
      <w:bookmarkStart w:id="3" w:name="_Toc106806548"/>
    </w:p>
    <w:p w14:paraId="3DE71E02" w14:textId="77777777" w:rsidR="002331B6" w:rsidRPr="004A5295" w:rsidRDefault="002331B6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8925EA9" w14:textId="5D0B8178" w:rsidR="00876ED5" w:rsidRPr="004A5295" w:rsidRDefault="002331B6" w:rsidP="0021707F">
      <w:pPr>
        <w:pStyle w:val="a7"/>
        <w:numPr>
          <w:ilvl w:val="0"/>
          <w:numId w:val="25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“科学探索奖”和</w:t>
      </w:r>
      <w:r w:rsidR="00876ED5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“新基石研究员项目”有互斥关系吗？</w:t>
      </w:r>
      <w:bookmarkEnd w:id="3"/>
      <w:r w:rsidR="00876ED5"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14:paraId="79702FF6" w14:textId="77777777" w:rsidR="002331B6" w:rsidRPr="004A5295" w:rsidRDefault="002331B6" w:rsidP="002331B6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“科学探索奖”和“新基石研究员项目”</w:t>
      </w:r>
      <w:r w:rsidR="00876ED5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有互斥关系。</w:t>
      </w:r>
    </w:p>
    <w:p w14:paraId="1C04ADEC" w14:textId="692287DE" w:rsidR="002331B6" w:rsidRPr="004A5295" w:rsidRDefault="00596BEF" w:rsidP="00596BEF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(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1)</w:t>
      </w:r>
      <w:r w:rsidR="0021707F"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876ED5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同</w:t>
      </w:r>
      <w:proofErr w:type="gramStart"/>
      <w:r w:rsidR="00876ED5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一</w:t>
      </w:r>
      <w:proofErr w:type="gramEnd"/>
      <w:r w:rsidR="00876ED5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年度，符合条件的申报人只能申报“科学探索奖”或“新基石研究员项目”，不得同时申报两个项目</w:t>
      </w:r>
      <w:r w:rsidR="002331B6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；</w:t>
      </w:r>
    </w:p>
    <w:p w14:paraId="6D3A6049" w14:textId="6CC33493" w:rsidR="002331B6" w:rsidRPr="004A5295" w:rsidRDefault="00596BEF" w:rsidP="00596BEF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(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2)</w:t>
      </w:r>
      <w:r w:rsidR="0021707F"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876ED5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“科学探索奖”往届获奖人可以申报“新基石研究员项目”</w:t>
      </w:r>
      <w:r w:rsidR="002331B6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；</w:t>
      </w:r>
      <w:r w:rsidR="00876ED5" w:rsidRPr="004A5295" w:rsidDel="0074150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14:paraId="6E0FE85C" w14:textId="17C4DEF2" w:rsidR="00876ED5" w:rsidRPr="004A5295" w:rsidRDefault="00596BEF" w:rsidP="00596BEF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(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3)</w:t>
      </w:r>
      <w:r w:rsidR="0021707F"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876ED5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“新基石研究员项目”获资助者不得申报“科学探索奖”。</w:t>
      </w:r>
    </w:p>
    <w:p w14:paraId="3198DBA7" w14:textId="77777777" w:rsidR="002331B6" w:rsidRPr="004A5295" w:rsidRDefault="002331B6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D2F89EE" w14:textId="7B95E44E" w:rsidR="00634054" w:rsidRPr="004A5295" w:rsidRDefault="00634054" w:rsidP="0021707F">
      <w:pPr>
        <w:pStyle w:val="a7"/>
        <w:widowControl/>
        <w:numPr>
          <w:ilvl w:val="0"/>
          <w:numId w:val="25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未获奖的申报人，是否可以再次申报？</w:t>
      </w:r>
    </w:p>
    <w:p w14:paraId="63CB54B0" w14:textId="6EAA4059" w:rsidR="00634054" w:rsidRPr="004A5295" w:rsidRDefault="00634054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对申报次数暂不作限制，符合申报条件的均可</w:t>
      </w:r>
      <w:r w:rsidR="000C08BC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再次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科学探索奖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713EC504" w14:textId="77777777" w:rsidR="00634054" w:rsidRPr="004A5295" w:rsidRDefault="00634054" w:rsidP="00367C11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2DF8B05B" w14:textId="6DE4D9B9" w:rsidR="00876ED5" w:rsidRPr="004A5295" w:rsidRDefault="00876ED5" w:rsidP="00893B23">
      <w:pPr>
        <w:pStyle w:val="a7"/>
        <w:widowControl/>
        <w:numPr>
          <w:ilvl w:val="0"/>
          <w:numId w:val="24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申报方式</w:t>
      </w:r>
    </w:p>
    <w:p w14:paraId="6ADCB753" w14:textId="6AA1991D" w:rsidR="00876ED5" w:rsidRPr="004A5295" w:rsidRDefault="00876ED5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申报有哪些方式</w:t>
      </w:r>
      <w:r w:rsidR="00D27781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和具体</w:t>
      </w:r>
      <w:r w:rsidR="004D5165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流程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？</w:t>
      </w:r>
    </w:p>
    <w:p w14:paraId="37B9CBF0" w14:textId="3B9939CB" w:rsidR="00D27781" w:rsidRPr="004A5295" w:rsidRDefault="00876ED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申报包括</w:t>
      </w:r>
      <w:r w:rsidR="004D5165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专家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提名和自由申报两种方式</w:t>
      </w:r>
      <w:r w:rsidR="000A238D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，具体要求如下：</w:t>
      </w:r>
    </w:p>
    <w:p w14:paraId="004AEA68" w14:textId="77777777" w:rsidR="0021707F" w:rsidRPr="004A5295" w:rsidRDefault="0021707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B613154" w14:textId="77777777" w:rsidR="004D5165" w:rsidRPr="004A5295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bookmarkStart w:id="4" w:name="_Toc106806551"/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一）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专家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</w:t>
      </w:r>
    </w:p>
    <w:p w14:paraId="7AAE19FC" w14:textId="550F3A19" w:rsidR="004D5165" w:rsidRPr="004A5295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(1)</w:t>
      </w:r>
      <w:r w:rsidR="0021707F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由奖项邀请的提名人发起，并提供两位推荐人信息。推荐人应具有正高级职称（教授、研究员、教授级高工、主任医师、主任药师等）。每位提名专家每年可提名一位候选人（被提名人），每次提名三年有效。</w:t>
      </w:r>
    </w:p>
    <w:p w14:paraId="0427DAC7" w14:textId="4434B244" w:rsidR="004D5165" w:rsidRPr="004A5295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(2)</w:t>
      </w:r>
      <w:r w:rsidR="0021707F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提名发起后，秘书处将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邮件通知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被提名人和推荐人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0800AC15" w14:textId="4564C2F1" w:rsidR="004D5165" w:rsidRPr="004A5295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(3)</w:t>
      </w:r>
      <w:r w:rsidR="0021707F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被提名人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735AE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735AE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通过</w:t>
      </w:r>
      <w:proofErr w:type="gramStart"/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官网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proofErr w:type="gramEnd"/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1CD6666A" w14:textId="7F565DE7" w:rsidR="004D5165" w:rsidRPr="004A5295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(4)</w:t>
      </w:r>
      <w:r w:rsidR="0021707F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推荐人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735AE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735AE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735AE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前通过邮件链接提交推荐信。推荐信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三年有效，如推荐信数量不足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将无法通过资格检查。</w:t>
      </w:r>
    </w:p>
    <w:p w14:paraId="6823C09B" w14:textId="77777777" w:rsidR="004D5165" w:rsidRPr="004A5295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EA0DAD1" w14:textId="77777777" w:rsidR="004D5165" w:rsidRPr="004A5295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（二）自由申报</w:t>
      </w:r>
    </w:p>
    <w:p w14:paraId="3BF75BF8" w14:textId="2DD99B8B" w:rsidR="004D5165" w:rsidRPr="004A5295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(1)</w:t>
      </w:r>
      <w:r w:rsidR="0021707F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申报人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735AE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735AE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通过</w:t>
      </w:r>
      <w:proofErr w:type="gramStart"/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官网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proofErr w:type="gramEnd"/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申报，并提供三位推荐人信息。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推荐人应具有正高级职称（教授、研究员、教授级高工、主任医师、主任药师等）。</w:t>
      </w:r>
    </w:p>
    <w:p w14:paraId="1B8FFCFB" w14:textId="0A2958AA" w:rsidR="004D5165" w:rsidRPr="004A5295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(2)</w:t>
      </w:r>
      <w:r w:rsidR="0021707F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后，秘书处将邮件通知三位推荐人。推荐人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735AE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735AE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735AE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前通过邮件链接提交推荐信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。推荐信三年有效，如不满三封申报人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将无法通过资格检查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7DE8F263" w14:textId="77D2A52A" w:rsidR="004D5165" w:rsidRPr="004A5295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(3)</w:t>
      </w:r>
      <w:r w:rsidR="0021707F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因申报人提交申报材料与推荐人提交推荐信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时间间隔较短，请申报人务必合理掌握申报材料的提交时间，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确保推荐信能够在截止时间之前提交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3ACBB2C8" w14:textId="77777777" w:rsidR="004D5165" w:rsidRPr="004A5295" w:rsidRDefault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E5165CF" w14:textId="009156F7" w:rsidR="00D27781" w:rsidRPr="004A5295" w:rsidRDefault="00D27781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自由申报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后又被提名，是否需重新申报？</w:t>
      </w:r>
      <w:bookmarkEnd w:id="4"/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14:paraId="2FA139EA" w14:textId="5254CDA1" w:rsidR="00D27781" w:rsidRPr="004A5295" w:rsidRDefault="00D27781" w:rsidP="00787AC7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只需要</w:t>
      </w:r>
      <w:r w:rsidR="00634054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登录申报系统添加提名码</w:t>
      </w:r>
      <w:r w:rsidR="007E23BB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并再次提交</w:t>
      </w:r>
      <w:r w:rsidR="00634054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  <w:bookmarkStart w:id="5" w:name="_Toc105409148"/>
      <w:bookmarkStart w:id="6" w:name="_Toc106806552"/>
    </w:p>
    <w:p w14:paraId="27B5EDDF" w14:textId="77777777" w:rsidR="007E23BB" w:rsidRPr="004A5295" w:rsidRDefault="007E23BB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778C788" w14:textId="49854F97" w:rsidR="00D27781" w:rsidRPr="004A5295" w:rsidRDefault="00D27781" w:rsidP="0021707F">
      <w:pPr>
        <w:pStyle w:val="a7"/>
        <w:numPr>
          <w:ilvl w:val="0"/>
          <w:numId w:val="26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和自由申报相比，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提名渠道是否更具优势？</w:t>
      </w:r>
      <w:bookmarkEnd w:id="5"/>
      <w:bookmarkEnd w:id="6"/>
    </w:p>
    <w:p w14:paraId="2F8B6C19" w14:textId="04140B57" w:rsidR="00D27781" w:rsidRPr="004A5295" w:rsidRDefault="00D27781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在评审过程中，评委将对两种方式的申报人一视同仁，对每一份申报材料进行客观公正的评审。</w:t>
      </w:r>
    </w:p>
    <w:p w14:paraId="1003BCC2" w14:textId="7A6D2222" w:rsidR="000D6409" w:rsidRPr="004A5295" w:rsidRDefault="000D6409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02E21FD" w14:textId="37EC3B44" w:rsidR="000D6409" w:rsidRPr="004A5295" w:rsidRDefault="000D6409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哪些人可以提名？</w:t>
      </w:r>
    </w:p>
    <w:p w14:paraId="74DAA0E7" w14:textId="0B7DC5B6" w:rsidR="000D6409" w:rsidRPr="004A5295" w:rsidRDefault="00252C45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提名人不对外公开。</w:t>
      </w:r>
      <w:r w:rsidR="000D6409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奖项设有提名专家库，</w:t>
      </w:r>
      <w:r w:rsidR="000D6409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邀请国内外专家为奖项提名。</w:t>
      </w:r>
      <w:r w:rsidR="000D6409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启动申报后，库内专家会收到提名邀请邮件。</w:t>
      </w:r>
    </w:p>
    <w:p w14:paraId="025BAE64" w14:textId="77777777" w:rsidR="000D6409" w:rsidRPr="004A5295" w:rsidRDefault="000D6409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23DD82C" w14:textId="31E0685C" w:rsidR="000D6409" w:rsidRPr="004A5295" w:rsidRDefault="000D6409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每位提名人每年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可提名几人？提名后是否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仍可以担任其他候选人的推荐人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？</w:t>
      </w:r>
    </w:p>
    <w:p w14:paraId="699AB90C" w14:textId="186B833C" w:rsidR="000D6409" w:rsidRPr="004A5295" w:rsidRDefault="000D6409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每位提名人每年只能提名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人。提名后仍可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担任其他候选人的推荐人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每位专家每年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推荐的</w:t>
      </w:r>
      <w:r w:rsidR="00EB2570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总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人数不宜超过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人。</w:t>
      </w:r>
    </w:p>
    <w:p w14:paraId="6FB9E084" w14:textId="77777777" w:rsidR="000D6409" w:rsidRPr="004A5295" w:rsidRDefault="000D6409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8E71C04" w14:textId="559F3EA2" w:rsidR="000D6409" w:rsidRPr="004A5295" w:rsidRDefault="000D6409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可以提名或推荐本单位的人选吗？</w:t>
      </w:r>
    </w:p>
    <w:p w14:paraId="652AAD3A" w14:textId="3A06F6BA" w:rsidR="000D6409" w:rsidRPr="004A5295" w:rsidRDefault="000D6409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可以。</w:t>
      </w:r>
    </w:p>
    <w:p w14:paraId="63F97C1B" w14:textId="6D6C21C8" w:rsidR="007E23BB" w:rsidRPr="004A5295" w:rsidRDefault="007E23BB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7E28A69" w14:textId="34E32E40" w:rsidR="006C537C" w:rsidRPr="004A5295" w:rsidRDefault="006C537C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提名</w:t>
      </w:r>
      <w:r w:rsidR="005F0BFC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信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三年有效如何界定？</w:t>
      </w:r>
    </w:p>
    <w:p w14:paraId="08E4B644" w14:textId="4BD9432B" w:rsidR="006C537C" w:rsidRPr="004A5295" w:rsidRDefault="006C537C" w:rsidP="006C537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从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年起，所有提名信的有效期为三年（包括本年和未来两年）。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年的提名信在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2024</w:t>
      </w:r>
      <w:r w:rsidR="004503FD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2025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年依然有效。</w:t>
      </w:r>
    </w:p>
    <w:p w14:paraId="6858F602" w14:textId="7B0F9572" w:rsidR="006C537C" w:rsidRPr="004A5295" w:rsidRDefault="006C537C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7367F87" w14:textId="755A2624" w:rsidR="006C537C" w:rsidRPr="004A5295" w:rsidRDefault="006C537C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国外专家是否可以做推荐人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？</w:t>
      </w:r>
    </w:p>
    <w:p w14:paraId="40C73902" w14:textId="09D3EC62" w:rsidR="006C537C" w:rsidRPr="004A5295" w:rsidRDefault="006C537C" w:rsidP="006C537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可以。国外推荐人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将收到中英双语的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通知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操作</w:t>
      </w:r>
      <w:r w:rsidR="0040700C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指引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1FE53532" w14:textId="77777777" w:rsidR="006C537C" w:rsidRPr="004A5295" w:rsidRDefault="006C537C" w:rsidP="00367C11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7A49DC92" w14:textId="3854FA6C" w:rsidR="00D27781" w:rsidRPr="004A5295" w:rsidRDefault="00D27781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推荐信三年</w:t>
      </w:r>
      <w:r w:rsidR="00342DDB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有效</w:t>
      </w:r>
      <w:r w:rsidR="006C537C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如何界定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？</w:t>
      </w:r>
    </w:p>
    <w:p w14:paraId="4A954619" w14:textId="5FBF44A5" w:rsidR="00D27781" w:rsidRPr="004A5295" w:rsidRDefault="00D2778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从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2021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342DDB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起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，所有推荐信的有效期为三年</w:t>
      </w:r>
      <w:r w:rsidR="006C537C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（包括本年和未来两年）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2021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年和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2022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年的申报人，如果在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年继续申报，可以选择复用已有的推荐信。</w:t>
      </w:r>
    </w:p>
    <w:p w14:paraId="205B5CF5" w14:textId="77777777" w:rsidR="00D9793C" w:rsidRPr="004A5295" w:rsidRDefault="00D9793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DB3ECDD" w14:textId="5A8E24A0" w:rsidR="00634054" w:rsidRPr="004A5295" w:rsidRDefault="00634054" w:rsidP="00E01329">
      <w:pPr>
        <w:pStyle w:val="a7"/>
        <w:widowControl/>
        <w:numPr>
          <w:ilvl w:val="0"/>
          <w:numId w:val="22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申报材料</w:t>
      </w:r>
      <w:bookmarkStart w:id="7" w:name="_Toc106806554"/>
    </w:p>
    <w:p w14:paraId="30545F34" w14:textId="7E9E62A4" w:rsidR="0003725D" w:rsidRPr="004A5295" w:rsidRDefault="00E01329" w:rsidP="004A5295">
      <w:pPr>
        <w:pStyle w:val="a7"/>
        <w:widowControl/>
        <w:shd w:val="clear" w:color="auto" w:fill="FFFFFF"/>
        <w:ind w:firstLineChars="0" w:firstLine="0"/>
        <w:jc w:val="left"/>
      </w:pPr>
      <w:r w:rsidRPr="004A5295">
        <w:rPr>
          <w:rFonts w:ascii="Times New Roman" w:eastAsia="宋体" w:hAnsi="Times New Roman" w:cs="Times New Roman" w:hint="eastAsia"/>
          <w:color w:val="000000" w:themeColor="text1"/>
          <w:w w:val="105"/>
          <w:sz w:val="24"/>
          <w:szCs w:val="24"/>
        </w:rPr>
        <w:t>1</w:t>
      </w:r>
      <w:r w:rsidRPr="004A5295">
        <w:rPr>
          <w:rFonts w:ascii="Times New Roman" w:eastAsia="宋体" w:hAnsi="Times New Roman" w:cs="Times New Roman"/>
          <w:color w:val="000000" w:themeColor="text1"/>
          <w:w w:val="105"/>
          <w:sz w:val="24"/>
          <w:szCs w:val="24"/>
        </w:rPr>
        <w:t>.</w:t>
      </w:r>
      <w:r w:rsidR="0021707F" w:rsidRPr="004A5295">
        <w:rPr>
          <w:rFonts w:ascii="Times New Roman" w:eastAsia="宋体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634054" w:rsidRPr="004A5295">
        <w:rPr>
          <w:rFonts w:ascii="Times New Roman" w:eastAsia="宋体" w:hAnsi="Times New Roman" w:cs="Times New Roman" w:hint="eastAsia"/>
          <w:color w:val="000000" w:themeColor="text1"/>
          <w:w w:val="105"/>
          <w:sz w:val="24"/>
          <w:szCs w:val="24"/>
        </w:rPr>
        <w:t>申报需填写哪些内容？</w:t>
      </w:r>
      <w:bookmarkEnd w:id="7"/>
    </w:p>
    <w:p w14:paraId="649AF4E4" w14:textId="49149224" w:rsidR="0003725D" w:rsidRPr="004A5295" w:rsidRDefault="0003725D" w:rsidP="0003725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）个人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信息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、教育和工作经历等。</w:t>
      </w:r>
    </w:p>
    <w:p w14:paraId="27B1C8E3" w14:textId="2A7B54AA" w:rsidR="0003725D" w:rsidRPr="004A5295" w:rsidRDefault="0003725D" w:rsidP="0003725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）学术贡献、科研项目、代表性成果等。</w:t>
      </w:r>
    </w:p>
    <w:p w14:paraId="6A74822E" w14:textId="29D68779" w:rsidR="0003725D" w:rsidRPr="004A5295" w:rsidRDefault="0003725D" w:rsidP="0003725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lastRenderedPageBreak/>
        <w:t>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）申报领域、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未来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研究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计划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等。</w:t>
      </w:r>
    </w:p>
    <w:p w14:paraId="638E02EC" w14:textId="77777777" w:rsidR="0003725D" w:rsidRPr="004A5295" w:rsidRDefault="0003725D" w:rsidP="00756CE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A3873AF" w14:textId="73B55450" w:rsidR="00634054" w:rsidRPr="004A5295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.</w:t>
      </w:r>
      <w:r w:rsidR="0021707F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634054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</w:t>
      </w:r>
      <w:r w:rsidR="00634054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代表性</w:t>
      </w:r>
      <w:r w:rsidR="00634054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论文和著作</w:t>
      </w:r>
      <w:r w:rsidR="003C7B3F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的</w:t>
      </w:r>
      <w:r w:rsidR="00634054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发表时间</w:t>
      </w:r>
      <w:r w:rsidR="003C7B3F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有何</w:t>
      </w:r>
      <w:r w:rsidR="00634054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要求？</w:t>
      </w:r>
    </w:p>
    <w:p w14:paraId="02BAC763" w14:textId="1D3B265D" w:rsidR="00634054" w:rsidRPr="004A5295" w:rsidRDefault="00634054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要求申报人提供近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年（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201</w:t>
      </w:r>
      <w:r w:rsidR="00735AE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9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年以来）的代表性论著。</w:t>
      </w:r>
    </w:p>
    <w:p w14:paraId="73026C6D" w14:textId="77777777" w:rsidR="003C7B3F" w:rsidRPr="004A5295" w:rsidRDefault="003C7B3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2CF5225" w14:textId="0E708251" w:rsidR="00C72B06" w:rsidRPr="004A5295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3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.</w:t>
      </w:r>
      <w:r w:rsidR="0021707F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C72B06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</w:t>
      </w:r>
      <w:r w:rsidR="00C72B06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未来五年工作</w:t>
      </w:r>
      <w:r w:rsidR="00C72B06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计划有何要求？</w:t>
      </w:r>
    </w:p>
    <w:p w14:paraId="52EE8655" w14:textId="19DCE8EA" w:rsidR="00C72B06" w:rsidRPr="004A5295" w:rsidRDefault="00BF38E2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登录申报系统可查看模板。</w:t>
      </w:r>
      <w:r w:rsidR="00C72B06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应</w:t>
      </w:r>
      <w:r w:rsidR="008573C3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着重阐述拟开展研究工作的创新性、</w:t>
      </w:r>
      <w:r w:rsidR="00B93527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突破</w:t>
      </w:r>
      <w:r w:rsidR="008573C3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性主要研究内容和初步方案</w:t>
      </w:r>
      <w:r w:rsidR="00C72B06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，总计不超过</w:t>
      </w:r>
      <w:r w:rsidR="00C72B06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3000</w:t>
      </w:r>
      <w:r w:rsidR="00C72B06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字（中英皆可）。</w:t>
      </w:r>
      <w:r w:rsidR="00FE13E1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在前沿交叉领域</w:t>
      </w:r>
      <w:r w:rsidR="006B0183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还</w:t>
      </w:r>
      <w:r w:rsidR="00FE13E1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要</w:t>
      </w:r>
      <w:r w:rsidR="006B0183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重点</w:t>
      </w:r>
      <w:r w:rsidR="00FE13E1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说明研究工作的多学科交叉研究特征，如利用多学科知识或研究手段解决某个重要、复杂科学问题；或利用单一学科的思想、方法，创新性地研究另一学科的科学问题，并取得优秀成果，促进其他学科的发展等</w:t>
      </w:r>
      <w:r w:rsidR="00D526F7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6C92B462" w14:textId="77777777" w:rsidR="00BF38E2" w:rsidRPr="004A5295" w:rsidRDefault="00BF38E2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E3F99DF" w14:textId="0D441DA5" w:rsidR="00C72B06" w:rsidRPr="004A5295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4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.</w:t>
      </w:r>
      <w:r w:rsidR="0021707F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BF38E2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评估候选人时，</w:t>
      </w:r>
      <w:r w:rsidR="00C72B06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既往成绩和未来计划哪个更重要？</w:t>
      </w:r>
    </w:p>
    <w:p w14:paraId="730C8291" w14:textId="13C6DAA1" w:rsidR="005B7B38" w:rsidRPr="004A5295" w:rsidRDefault="00C72B06" w:rsidP="005B7B38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面向未来、奖</w:t>
      </w:r>
      <w:r w:rsidRPr="004C3AC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励潜力、鼓励探索是奖项的宗旨，在各个评审环节，更注重对未来研究工作的创新性</w:t>
      </w:r>
      <w:r w:rsidR="001E126D" w:rsidRPr="004C3AC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、</w:t>
      </w:r>
      <w:r w:rsidR="00B93527" w:rsidRPr="004C3AC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突破</w:t>
      </w:r>
      <w:r w:rsidR="001E126D" w:rsidRPr="004C3AC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性</w:t>
      </w:r>
      <w:r w:rsidRPr="004C3AC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的考察。</w:t>
      </w:r>
      <w:r w:rsidR="005B7B38" w:rsidRPr="004C3AC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在前沿交叉领域，还</w:t>
      </w:r>
      <w:r w:rsidR="008153B4" w:rsidRPr="004C3AC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将</w:t>
      </w:r>
      <w:r w:rsidR="005B7B38" w:rsidRPr="004C3AC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重点考察候选人研究工作的多学科交叉研究特征。</w:t>
      </w:r>
    </w:p>
    <w:p w14:paraId="1B555CBA" w14:textId="77777777" w:rsidR="00C72B06" w:rsidRPr="004A5295" w:rsidRDefault="00C72B0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0F03CF9F" w14:textId="0931E99C" w:rsidR="00C72B06" w:rsidRPr="004A5295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 w:rsidR="0021707F"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C72B06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申报材料提交后能否修改？</w:t>
      </w:r>
    </w:p>
    <w:p w14:paraId="2040B6A5" w14:textId="6EEB78E1" w:rsidR="00C72B06" w:rsidRPr="004A5295" w:rsidRDefault="00C72B06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可以。在申报截止日期</w:t>
      </w:r>
      <w:r w:rsidR="00CC79FC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，即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 w:rsidR="00735AE5"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735AE5"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15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24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时（北京时间）</w:t>
      </w:r>
      <w:r w:rsidR="00CC79FC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之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前，申报人都可以登录申报系统进行修改，以最后一次提交的材料为准。</w:t>
      </w:r>
    </w:p>
    <w:p w14:paraId="1AE82474" w14:textId="56CB2E09" w:rsidR="00D9793C" w:rsidRPr="004A5295" w:rsidRDefault="00D9793C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062E477B" w14:textId="27305AD0" w:rsidR="00D9793C" w:rsidRPr="004A5295" w:rsidRDefault="00D9793C" w:rsidP="0021707F">
      <w:pPr>
        <w:pStyle w:val="a7"/>
        <w:widowControl/>
        <w:numPr>
          <w:ilvl w:val="0"/>
          <w:numId w:val="27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如何保护申报人的知识产权和信息安全？</w:t>
      </w:r>
    </w:p>
    <w:p w14:paraId="4BB1FC71" w14:textId="5A893052" w:rsidR="00D9793C" w:rsidRPr="004A5295" w:rsidRDefault="00D9793C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我们尊重并保护每位申报人的知识产权和其他</w:t>
      </w:r>
      <w:r w:rsidR="001B7F14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个人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权益。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秘书处对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线上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线下评审材料均加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盖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水印，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要求所有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相关人员签署保密协议。</w:t>
      </w:r>
    </w:p>
    <w:p w14:paraId="70E51DE1" w14:textId="77777777" w:rsidR="00CC79FC" w:rsidRPr="004A5295" w:rsidRDefault="00CC79FC" w:rsidP="00367C11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2CBBB5E1" w14:textId="30958D7C" w:rsidR="00C72B06" w:rsidRPr="004A5295" w:rsidRDefault="00C72B06" w:rsidP="00893B23">
      <w:pPr>
        <w:pStyle w:val="a7"/>
        <w:widowControl/>
        <w:numPr>
          <w:ilvl w:val="0"/>
          <w:numId w:val="22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评审</w:t>
      </w:r>
      <w:bookmarkStart w:id="8" w:name="_Toc106806564"/>
    </w:p>
    <w:p w14:paraId="740D0BDF" w14:textId="7E26C26D" w:rsidR="00C72B06" w:rsidRPr="004A5295" w:rsidRDefault="00C72B06" w:rsidP="0021707F">
      <w:pPr>
        <w:pStyle w:val="a7"/>
        <w:widowControl/>
        <w:numPr>
          <w:ilvl w:val="0"/>
          <w:numId w:val="28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如何遴选</w:t>
      </w:r>
      <w:r w:rsidR="005D5BE7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获奖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人？</w:t>
      </w:r>
      <w:bookmarkEnd w:id="8"/>
    </w:p>
    <w:p w14:paraId="66571DE9" w14:textId="6992AE69" w:rsidR="00F84F91" w:rsidRPr="004A5295" w:rsidRDefault="00C72B06" w:rsidP="00787AC7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申报结束后，</w:t>
      </w:r>
      <w:r w:rsidR="00F84F91"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 w:rsidR="00F84F91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科学探索奖”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秘书处</w:t>
      </w:r>
      <w:r w:rsidR="00F84F91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将组织各领域评委和国内外同行专家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开展评审。</w:t>
      </w:r>
      <w:bookmarkStart w:id="9" w:name="_Toc106806565"/>
    </w:p>
    <w:p w14:paraId="0A0D76EF" w14:textId="77777777" w:rsidR="00431717" w:rsidRPr="004A5295" w:rsidRDefault="00431717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4EF7C25A" w14:textId="4983B8B0" w:rsidR="00C72B06" w:rsidRPr="004A5295" w:rsidRDefault="00C72B06" w:rsidP="0021707F">
      <w:pPr>
        <w:pStyle w:val="a7"/>
        <w:numPr>
          <w:ilvl w:val="0"/>
          <w:numId w:val="28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评审</w:t>
      </w:r>
      <w:r w:rsidR="00431717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遵循什么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回避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原则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？</w:t>
      </w:r>
      <w:bookmarkEnd w:id="9"/>
    </w:p>
    <w:p w14:paraId="33CD07FB" w14:textId="5C0F98DF" w:rsidR="00F84F91" w:rsidRPr="004A5295" w:rsidRDefault="00C72B06" w:rsidP="00787AC7">
      <w:pPr>
        <w:widowControl/>
        <w:shd w:val="clear" w:color="auto" w:fill="FFFFFF"/>
        <w:adjustRightInd w:val="0"/>
        <w:snapToGrid w:val="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评审将采取严格的回避原则，保障评审过程的客观公正。</w:t>
      </w:r>
      <w:bookmarkStart w:id="10" w:name="_Toc106806566"/>
      <w:r w:rsidR="00431717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所有</w:t>
      </w:r>
      <w:r w:rsidR="00F84F91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评审</w:t>
      </w:r>
      <w:proofErr w:type="gramStart"/>
      <w:r w:rsidR="00F84F91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专家须第一时间</w:t>
      </w:r>
      <w:proofErr w:type="gramEnd"/>
      <w:r w:rsidR="00F84F91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主动披露与评审对象的利益关系情况，包括但不限于同单位、师生、亲属、项目或论文合作（项目结束、论文发表未超过</w:t>
      </w:r>
      <w:r w:rsidR="00F84F91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</w:t>
      </w:r>
      <w:r w:rsidR="00F84F91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年）、商业合作、竞争、提名、推荐关系等。</w:t>
      </w:r>
      <w:r w:rsidR="00F907F0" w:rsidRPr="004A5295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如果评审人员与评审对象存在亲属关系，评审人员则回避当年全部评审工作。</w:t>
      </w:r>
    </w:p>
    <w:bookmarkEnd w:id="10"/>
    <w:p w14:paraId="7F9A67A2" w14:textId="6186A324" w:rsidR="00D9793C" w:rsidRPr="004A5295" w:rsidRDefault="00D9793C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FC05FA0" w14:textId="11A4501B" w:rsidR="00D9793C" w:rsidRPr="004A5295" w:rsidRDefault="00D9793C" w:rsidP="0021707F">
      <w:pPr>
        <w:pStyle w:val="a7"/>
        <w:widowControl/>
        <w:numPr>
          <w:ilvl w:val="0"/>
          <w:numId w:val="28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评审时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是否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考虑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地区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单位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的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名额分配？</w:t>
      </w:r>
    </w:p>
    <w:p w14:paraId="52214D86" w14:textId="39AE2EBB" w:rsidR="00D9793C" w:rsidRPr="004A5295" w:rsidRDefault="00D9793C" w:rsidP="00D9793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不考虑。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奖项坚持客观公正的评审原则，坚持科学家评审的专业标准。</w:t>
      </w:r>
    </w:p>
    <w:p w14:paraId="052D8E7F" w14:textId="77777777" w:rsidR="00D9793C" w:rsidRPr="004A5295" w:rsidRDefault="00D9793C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6267B39" w14:textId="3D7EF552" w:rsidR="00D9793C" w:rsidRPr="004A5295" w:rsidRDefault="00D9793C" w:rsidP="0021707F">
      <w:pPr>
        <w:pStyle w:val="a7"/>
        <w:widowControl/>
        <w:numPr>
          <w:ilvl w:val="0"/>
          <w:numId w:val="28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评审过程中是否需要申报人参与？</w:t>
      </w:r>
    </w:p>
    <w:p w14:paraId="5D51EBFC" w14:textId="4F0C09E7" w:rsidR="00D9793C" w:rsidRPr="004A5295" w:rsidRDefault="00D9793C" w:rsidP="00D9793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对于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进入终审答辩的申报人，秘书处将会提前一个月左右联系，告知需准备的答辩材料。其他评审过程无需申报人参与。</w:t>
      </w:r>
    </w:p>
    <w:p w14:paraId="62323AC5" w14:textId="0AA5F976" w:rsidR="00055E96" w:rsidRPr="004A5295" w:rsidRDefault="00055E96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082482F1" w14:textId="20C39540" w:rsidR="00D9793C" w:rsidRPr="004A5295" w:rsidRDefault="00D9793C" w:rsidP="0021707F">
      <w:pPr>
        <w:pStyle w:val="a7"/>
        <w:widowControl/>
        <w:numPr>
          <w:ilvl w:val="0"/>
          <w:numId w:val="28"/>
        </w:numPr>
        <w:shd w:val="clear" w:color="auto" w:fill="FFFFFF"/>
        <w:adjustRightInd w:val="0"/>
        <w:snapToGrid w:val="0"/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  <w:lang w:val="zh-CN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lastRenderedPageBreak/>
        <w:t>是否会对申报人反馈评审意见？</w:t>
      </w:r>
    </w:p>
    <w:p w14:paraId="7BBFFF2F" w14:textId="77777777" w:rsidR="00D9793C" w:rsidRPr="004A5295" w:rsidRDefault="00D9793C" w:rsidP="00D9793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参加终审答辩的申报人，可在现场得到评委对其答辩内容的建议和反馈。其他环节不予反馈。</w:t>
      </w:r>
    </w:p>
    <w:p w14:paraId="1C5FD266" w14:textId="77777777" w:rsidR="00D9793C" w:rsidRPr="004A5295" w:rsidRDefault="00D9793C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BBA01E5" w14:textId="36FEA558" w:rsidR="008F572A" w:rsidRPr="004A5295" w:rsidRDefault="008F572A" w:rsidP="00893B23">
      <w:pPr>
        <w:pStyle w:val="a7"/>
        <w:widowControl/>
        <w:numPr>
          <w:ilvl w:val="0"/>
          <w:numId w:val="22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bookmarkStart w:id="11" w:name="_Toc106806568"/>
      <w:r w:rsidRPr="004A5295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资助</w:t>
      </w:r>
    </w:p>
    <w:p w14:paraId="716A77D9" w14:textId="779FADA6" w:rsidR="00907245" w:rsidRPr="004A5295" w:rsidRDefault="00907245" w:rsidP="004A5295">
      <w:pPr>
        <w:pStyle w:val="a7"/>
        <w:widowControl/>
        <w:numPr>
          <w:ilvl w:val="0"/>
          <w:numId w:val="30"/>
        </w:numPr>
        <w:shd w:val="clear" w:color="auto" w:fill="FFFFFF"/>
        <w:ind w:firstLineChars="0"/>
        <w:jc w:val="left"/>
        <w:textAlignment w:val="top"/>
        <w:rPr>
          <w:rFonts w:ascii="宋体" w:eastAsia="宋体" w:hAnsi="宋体" w:cs="Calibri"/>
          <w:color w:val="000000" w:themeColor="text1"/>
          <w:kern w:val="0"/>
          <w:sz w:val="24"/>
          <w:szCs w:val="24"/>
        </w:rPr>
      </w:pPr>
      <w:r w:rsidRPr="004A5295">
        <w:rPr>
          <w:rFonts w:ascii="宋体" w:eastAsia="宋体" w:hAnsi="宋体" w:cs="Calibri" w:hint="eastAsia"/>
          <w:color w:val="000000" w:themeColor="text1"/>
          <w:kern w:val="0"/>
          <w:sz w:val="24"/>
          <w:szCs w:val="24"/>
        </w:rPr>
        <w:t>医学科学领域重点支持哪些研究方向？</w:t>
      </w:r>
    </w:p>
    <w:p w14:paraId="01E4BE8B" w14:textId="43D5AB1F" w:rsidR="00907245" w:rsidRPr="004A5295" w:rsidRDefault="00907245" w:rsidP="004A5295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医学科学领域重点支持以下研究方向：</w:t>
      </w:r>
    </w:p>
    <w:p w14:paraId="0C247F59" w14:textId="7F7FE603" w:rsidR="00907245" w:rsidRPr="004A5295" w:rsidRDefault="004C3AC4" w:rsidP="004C3AC4">
      <w:pPr>
        <w:pStyle w:val="a7"/>
        <w:ind w:firstLineChars="0" w:firstLine="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="0090724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="00907245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</w:t>
      </w:r>
      <w:r w:rsidR="00907245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鼓励青年学者针对疾病的本质和规律开展探索性研究，支持基础医学与临床医学的结合；</w:t>
      </w:r>
    </w:p>
    <w:p w14:paraId="0A7648FD" w14:textId="125826E8" w:rsidR="00907245" w:rsidRPr="004A5295" w:rsidRDefault="00907245" w:rsidP="004C3AC4">
      <w:pPr>
        <w:pStyle w:val="a7"/>
        <w:ind w:firstLineChars="0" w:firstLine="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）鼓励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医师科学家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physician scientists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）开展创新性研究，开发临床诊疗的新技术新方法；</w:t>
      </w:r>
    </w:p>
    <w:p w14:paraId="1C84B5B2" w14:textId="3321FC10" w:rsidR="00907245" w:rsidRPr="004C3AC4" w:rsidRDefault="00907245" w:rsidP="004C3AC4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C3AC4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4C3AC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4C3AC4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）鼓励解决医药研发和生物医学工程的基础科学问题等。</w:t>
      </w:r>
    </w:p>
    <w:p w14:paraId="6219FB7B" w14:textId="77777777" w:rsidR="00907245" w:rsidRPr="004A5295" w:rsidRDefault="00907245" w:rsidP="004A5295">
      <w:pPr>
        <w:rPr>
          <w:rFonts w:ascii="Times New Roman" w:hAnsi="Times New Roman" w:cs="Times New Roman"/>
        </w:rPr>
      </w:pPr>
    </w:p>
    <w:p w14:paraId="574CB291" w14:textId="30C7217A" w:rsidR="005B7B38" w:rsidRPr="004A5295" w:rsidRDefault="005B7B38" w:rsidP="00907245">
      <w:pPr>
        <w:pStyle w:val="a7"/>
        <w:numPr>
          <w:ilvl w:val="0"/>
          <w:numId w:val="30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前沿交叉领域奖励哪些人？</w:t>
      </w:r>
    </w:p>
    <w:p w14:paraId="61DAED7C" w14:textId="77777777" w:rsidR="008153B4" w:rsidRPr="004A5295" w:rsidRDefault="008153B4" w:rsidP="004A5295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前沿交叉领域关注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新兴科学前沿交叉领域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研究，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推动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不同学科交叉融合。重点奖励融合多学科知识或研究手段解决某个重要、复杂科学问题；或利用单一学科的思想、方法，创新性地研究另一学科的科学问题，并取得优秀成果，促进了其他学科发展的复合型创新人才。</w:t>
      </w:r>
    </w:p>
    <w:p w14:paraId="625C115F" w14:textId="77777777" w:rsidR="005B7B38" w:rsidRPr="004A5295" w:rsidRDefault="005B7B38" w:rsidP="004A5295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7CECBCA6" w14:textId="3EB245EA" w:rsidR="00751733" w:rsidRPr="004A5295" w:rsidRDefault="008F572A" w:rsidP="00907245">
      <w:pPr>
        <w:pStyle w:val="a7"/>
        <w:numPr>
          <w:ilvl w:val="0"/>
          <w:numId w:val="30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 w:rsidR="00735AE5"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年计划资助多少人？</w:t>
      </w:r>
      <w:bookmarkEnd w:id="11"/>
    </w:p>
    <w:p w14:paraId="5D1868AA" w14:textId="2B38C3F5" w:rsidR="00751733" w:rsidRPr="004A5295" w:rsidRDefault="00751733" w:rsidP="00787AC7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 w:rsidR="00735AE5"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年度“</w:t>
      </w:r>
      <w:r w:rsidR="00787AC7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科学探索奖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”计划</w:t>
      </w:r>
      <w:r w:rsidR="008F572A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资助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不超过</w:t>
      </w:r>
      <w:r w:rsidR="00787AC7"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</w:t>
      </w:r>
      <w:r w:rsidR="00787AC7"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337879C5" w14:textId="77777777" w:rsidR="00055E96" w:rsidRPr="004A5295" w:rsidRDefault="00055E96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1362D173" w14:textId="023F539E" w:rsidR="00751733" w:rsidRPr="004A5295" w:rsidRDefault="00787AC7" w:rsidP="00907245">
      <w:pPr>
        <w:pStyle w:val="a7"/>
        <w:numPr>
          <w:ilvl w:val="0"/>
          <w:numId w:val="30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奖金是多少？</w:t>
      </w:r>
    </w:p>
    <w:p w14:paraId="599B4261" w14:textId="48CB9A9D" w:rsidR="00787AC7" w:rsidRPr="004A5295" w:rsidRDefault="00787AC7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每位获奖人将获得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300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万元人民币，分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年资助，每年</w:t>
      </w:r>
      <w:r w:rsidRPr="004A5295">
        <w:rPr>
          <w:rFonts w:ascii="Times New Roman" w:eastAsia="宋体" w:hAnsi="Times New Roman" w:cs="Times New Roman"/>
          <w:color w:val="000000" w:themeColor="text1"/>
          <w:sz w:val="24"/>
          <w:szCs w:val="24"/>
          <w:shd w:val="clear" w:color="auto" w:fill="FFFFFF"/>
        </w:rPr>
        <w:t>60</w:t>
      </w:r>
      <w:r w:rsidRPr="004A5295">
        <w:rPr>
          <w:rFonts w:ascii="Times New Roman" w:eastAsia="宋体" w:hAnsi="Times New Roman" w:cs="Times New Roman" w:hint="eastAsia"/>
          <w:color w:val="000000" w:themeColor="text1"/>
          <w:sz w:val="24"/>
          <w:szCs w:val="24"/>
          <w:shd w:val="clear" w:color="auto" w:fill="FFFFFF"/>
        </w:rPr>
        <w:t>万元。</w:t>
      </w:r>
      <w:r w:rsidR="00D9793C"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奖金供获奖人自由支配</w:t>
      </w:r>
      <w:r w:rsidR="00D9793C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53BFD518" w14:textId="77777777" w:rsidR="002C2AAB" w:rsidRPr="004A5295" w:rsidRDefault="002C2AAB" w:rsidP="002C2AAB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A1A7AE6" w14:textId="55806C30" w:rsidR="002C2AAB" w:rsidRPr="004A5295" w:rsidRDefault="002C2AAB" w:rsidP="00907245">
      <w:pPr>
        <w:pStyle w:val="a7"/>
        <w:widowControl/>
        <w:numPr>
          <w:ilvl w:val="0"/>
          <w:numId w:val="30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获奖比例如何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?</w:t>
      </w:r>
    </w:p>
    <w:p w14:paraId="74E9ABC8" w14:textId="3BC24A66" w:rsidR="002C2AAB" w:rsidRPr="004A5295" w:rsidRDefault="002C2AAB" w:rsidP="002C2AAB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过去</w:t>
      </w:r>
      <w:r w:rsidR="00735AE5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五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年申报人与获奖人比例约为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25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：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23EF511F" w14:textId="7664B0D0" w:rsidR="00D9793C" w:rsidRPr="004A5295" w:rsidRDefault="00D9793C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D561464" w14:textId="144143E0" w:rsidR="00724552" w:rsidRPr="004A5295" w:rsidRDefault="00724552" w:rsidP="00907245">
      <w:pPr>
        <w:pStyle w:val="a7"/>
        <w:widowControl/>
        <w:numPr>
          <w:ilvl w:val="0"/>
          <w:numId w:val="30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哪里可以了解到更多关于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奖项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的信息？</w:t>
      </w:r>
    </w:p>
    <w:p w14:paraId="0B7F6EA8" w14:textId="4D0631DB" w:rsidR="009C037F" w:rsidRPr="00B7329F" w:rsidRDefault="00724552" w:rsidP="00893B2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</w:t>
      </w:r>
      <w:r w:rsidR="00972516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登录</w:t>
      </w:r>
      <w:r w:rsidR="001B7F14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科学探索奖</w:t>
      </w:r>
      <w:r w:rsidR="001B7F14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”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官网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https://xplorerprize.org/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），也可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关注</w:t>
      </w:r>
      <w:proofErr w:type="gramStart"/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微信公众号</w:t>
      </w:r>
      <w:proofErr w:type="gramEnd"/>
      <w:r w:rsidR="001B7F14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科学探索奖</w:t>
      </w:r>
      <w:r w:rsidR="001B7F14"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”</w:t>
      </w:r>
      <w:r w:rsidRPr="004A5295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，了解申报指南和最新资讯</w:t>
      </w:r>
      <w:r w:rsidRPr="004A5295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01B37E65" w14:textId="5E04A861" w:rsidR="00B316EA" w:rsidRPr="00B7329F" w:rsidRDefault="00B316EA" w:rsidP="00893B2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73BC7A36" w14:textId="77777777" w:rsidR="00B316EA" w:rsidRPr="00B7329F" w:rsidRDefault="00B316EA" w:rsidP="00893B2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sectPr w:rsidR="00B316EA" w:rsidRPr="00B73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86E6" w14:textId="77777777" w:rsidR="001563D3" w:rsidRDefault="001563D3" w:rsidP="005753D4">
      <w:r>
        <w:separator/>
      </w:r>
    </w:p>
  </w:endnote>
  <w:endnote w:type="continuationSeparator" w:id="0">
    <w:p w14:paraId="57973708" w14:textId="77777777" w:rsidR="001563D3" w:rsidRDefault="001563D3" w:rsidP="0057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363D" w14:textId="77777777" w:rsidR="001563D3" w:rsidRDefault="001563D3" w:rsidP="005753D4">
      <w:r>
        <w:separator/>
      </w:r>
    </w:p>
  </w:footnote>
  <w:footnote w:type="continuationSeparator" w:id="0">
    <w:p w14:paraId="085080E4" w14:textId="77777777" w:rsidR="001563D3" w:rsidRDefault="001563D3" w:rsidP="0057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BF6"/>
    <w:multiLevelType w:val="hybridMultilevel"/>
    <w:tmpl w:val="01B024F4"/>
    <w:lvl w:ilvl="0" w:tplc="1870C3B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w w:val="105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81D6C"/>
    <w:multiLevelType w:val="hybridMultilevel"/>
    <w:tmpl w:val="E8B045D4"/>
    <w:lvl w:ilvl="0" w:tplc="FAAE8C8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183E8B"/>
    <w:multiLevelType w:val="hybridMultilevel"/>
    <w:tmpl w:val="3D123958"/>
    <w:lvl w:ilvl="0" w:tplc="3D0ECBD0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383304"/>
    <w:multiLevelType w:val="hybridMultilevel"/>
    <w:tmpl w:val="ADC0541C"/>
    <w:lvl w:ilvl="0" w:tplc="18FA7E76">
      <w:start w:val="1"/>
      <w:numFmt w:val="decimal"/>
      <w:lvlText w:val="（%1）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EA63C8"/>
    <w:multiLevelType w:val="hybridMultilevel"/>
    <w:tmpl w:val="2BFCB812"/>
    <w:lvl w:ilvl="0" w:tplc="CFDA6384">
      <w:start w:val="1"/>
      <w:numFmt w:val="japaneseCounting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A6175A"/>
    <w:multiLevelType w:val="hybridMultilevel"/>
    <w:tmpl w:val="3FECA75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54002E"/>
    <w:multiLevelType w:val="hybridMultilevel"/>
    <w:tmpl w:val="7B2CE7C0"/>
    <w:lvl w:ilvl="0" w:tplc="EF32E220">
      <w:start w:val="3"/>
      <w:numFmt w:val="japaneseCounting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9023C7"/>
    <w:multiLevelType w:val="hybridMultilevel"/>
    <w:tmpl w:val="4E8819A6"/>
    <w:lvl w:ilvl="0" w:tplc="1E9A50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77BA78C0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A1F564E"/>
    <w:multiLevelType w:val="hybridMultilevel"/>
    <w:tmpl w:val="BF52214C"/>
    <w:lvl w:ilvl="0" w:tplc="8C62F020">
      <w:start w:val="3"/>
      <w:numFmt w:val="japaneseCounting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534350"/>
    <w:multiLevelType w:val="hybridMultilevel"/>
    <w:tmpl w:val="67C42584"/>
    <w:lvl w:ilvl="0" w:tplc="533C7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042191"/>
    <w:multiLevelType w:val="hybridMultilevel"/>
    <w:tmpl w:val="96D042EE"/>
    <w:lvl w:ilvl="0" w:tplc="DC0AFE4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3180619"/>
    <w:multiLevelType w:val="hybridMultilevel"/>
    <w:tmpl w:val="00E00728"/>
    <w:lvl w:ilvl="0" w:tplc="F59058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BC4484B"/>
    <w:multiLevelType w:val="hybridMultilevel"/>
    <w:tmpl w:val="68BC5D34"/>
    <w:lvl w:ilvl="0" w:tplc="77602B10">
      <w:start w:val="1"/>
      <w:numFmt w:val="decimal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FFD3622"/>
    <w:multiLevelType w:val="hybridMultilevel"/>
    <w:tmpl w:val="AAC03864"/>
    <w:lvl w:ilvl="0" w:tplc="9D125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A83D26"/>
    <w:multiLevelType w:val="hybridMultilevel"/>
    <w:tmpl w:val="4C220306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AA50BF1"/>
    <w:multiLevelType w:val="hybridMultilevel"/>
    <w:tmpl w:val="C6B22C08"/>
    <w:lvl w:ilvl="0" w:tplc="72DE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45307B"/>
    <w:multiLevelType w:val="hybridMultilevel"/>
    <w:tmpl w:val="B3DC99FC"/>
    <w:lvl w:ilvl="0" w:tplc="4D2ABC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EA469C9"/>
    <w:multiLevelType w:val="hybridMultilevel"/>
    <w:tmpl w:val="5F4A05CE"/>
    <w:lvl w:ilvl="0" w:tplc="5B066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FA7E76">
      <w:start w:val="1"/>
      <w:numFmt w:val="decimal"/>
      <w:lvlText w:val="（%2）"/>
      <w:lvlJc w:val="left"/>
      <w:pPr>
        <w:ind w:left="1140" w:hanging="720"/>
      </w:pPr>
      <w:rPr>
        <w:rFonts w:ascii="宋体" w:eastAsia="宋体" w:hAnsi="宋体" w:cs="Times New Roman"/>
      </w:rPr>
    </w:lvl>
    <w:lvl w:ilvl="2" w:tplc="9F1A3E1C">
      <w:start w:val="3"/>
      <w:numFmt w:val="japaneseCounting"/>
      <w:lvlText w:val="%3、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484027"/>
    <w:multiLevelType w:val="hybridMultilevel"/>
    <w:tmpl w:val="3452916E"/>
    <w:lvl w:ilvl="0" w:tplc="20B628E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B664620"/>
    <w:multiLevelType w:val="hybridMultilevel"/>
    <w:tmpl w:val="9DD44D4E"/>
    <w:lvl w:ilvl="0" w:tplc="080AE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BE5CE9"/>
    <w:multiLevelType w:val="hybridMultilevel"/>
    <w:tmpl w:val="260E30DA"/>
    <w:lvl w:ilvl="0" w:tplc="18FA7E76">
      <w:start w:val="1"/>
      <w:numFmt w:val="decimal"/>
      <w:lvlText w:val="（%1）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28F0419"/>
    <w:multiLevelType w:val="hybridMultilevel"/>
    <w:tmpl w:val="5C9AEE3C"/>
    <w:lvl w:ilvl="0" w:tplc="7EBA4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47B3122"/>
    <w:multiLevelType w:val="hybridMultilevel"/>
    <w:tmpl w:val="3D50997A"/>
    <w:lvl w:ilvl="0" w:tplc="7F6E0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8055BD"/>
    <w:multiLevelType w:val="hybridMultilevel"/>
    <w:tmpl w:val="A4409CEA"/>
    <w:lvl w:ilvl="0" w:tplc="6BD67D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70B7B47"/>
    <w:multiLevelType w:val="hybridMultilevel"/>
    <w:tmpl w:val="612AF06C"/>
    <w:lvl w:ilvl="0" w:tplc="1E9A50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3">
      <w:start w:val="1"/>
      <w:numFmt w:val="chineseCountingThousand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233047"/>
    <w:multiLevelType w:val="hybridMultilevel"/>
    <w:tmpl w:val="85DEFFC8"/>
    <w:lvl w:ilvl="0" w:tplc="74A2DB9C">
      <w:start w:val="3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C922008"/>
    <w:multiLevelType w:val="hybridMultilevel"/>
    <w:tmpl w:val="48EAD072"/>
    <w:lvl w:ilvl="0" w:tplc="6478EDBE">
      <w:start w:val="1"/>
      <w:numFmt w:val="decimal"/>
      <w:lvlText w:val="（%1）"/>
      <w:lvlJc w:val="left"/>
      <w:pPr>
        <w:ind w:left="420" w:hanging="4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F7E28F2"/>
    <w:multiLevelType w:val="hybridMultilevel"/>
    <w:tmpl w:val="97D06F96"/>
    <w:lvl w:ilvl="0" w:tplc="B5669EC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44076F"/>
    <w:multiLevelType w:val="hybridMultilevel"/>
    <w:tmpl w:val="A4409CEA"/>
    <w:lvl w:ilvl="0" w:tplc="6BD67D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25B5235"/>
    <w:multiLevelType w:val="hybridMultilevel"/>
    <w:tmpl w:val="E2C8AFC8"/>
    <w:lvl w:ilvl="0" w:tplc="5B066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FA7E76">
      <w:start w:val="1"/>
      <w:numFmt w:val="decimal"/>
      <w:lvlText w:val="（%2）"/>
      <w:lvlJc w:val="left"/>
      <w:pPr>
        <w:ind w:left="1140" w:hanging="720"/>
      </w:pPr>
      <w:rPr>
        <w:rFonts w:ascii="宋体" w:eastAsia="宋体" w:hAnsi="宋体" w:cs="Times New Roman"/>
      </w:rPr>
    </w:lvl>
    <w:lvl w:ilvl="2" w:tplc="04090013">
      <w:start w:val="1"/>
      <w:numFmt w:val="chineseCountingThousand"/>
      <w:lvlText w:val="%3、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7664079">
    <w:abstractNumId w:val="11"/>
  </w:num>
  <w:num w:numId="2" w16cid:durableId="594747467">
    <w:abstractNumId w:val="17"/>
  </w:num>
  <w:num w:numId="3" w16cid:durableId="1180509229">
    <w:abstractNumId w:val="19"/>
  </w:num>
  <w:num w:numId="4" w16cid:durableId="1844661580">
    <w:abstractNumId w:val="25"/>
  </w:num>
  <w:num w:numId="5" w16cid:durableId="369037061">
    <w:abstractNumId w:val="28"/>
  </w:num>
  <w:num w:numId="6" w16cid:durableId="689112656">
    <w:abstractNumId w:val="0"/>
  </w:num>
  <w:num w:numId="7" w16cid:durableId="2003199958">
    <w:abstractNumId w:val="7"/>
  </w:num>
  <w:num w:numId="8" w16cid:durableId="1127509362">
    <w:abstractNumId w:val="16"/>
  </w:num>
  <w:num w:numId="9" w16cid:durableId="488643043">
    <w:abstractNumId w:val="10"/>
  </w:num>
  <w:num w:numId="10" w16cid:durableId="1932814958">
    <w:abstractNumId w:val="18"/>
  </w:num>
  <w:num w:numId="11" w16cid:durableId="469978139">
    <w:abstractNumId w:val="26"/>
  </w:num>
  <w:num w:numId="12" w16cid:durableId="1436242312">
    <w:abstractNumId w:val="12"/>
  </w:num>
  <w:num w:numId="13" w16cid:durableId="1696728607">
    <w:abstractNumId w:val="20"/>
  </w:num>
  <w:num w:numId="14" w16cid:durableId="801657481">
    <w:abstractNumId w:val="3"/>
  </w:num>
  <w:num w:numId="15" w16cid:durableId="416680106">
    <w:abstractNumId w:val="24"/>
  </w:num>
  <w:num w:numId="16" w16cid:durableId="283663039">
    <w:abstractNumId w:val="14"/>
  </w:num>
  <w:num w:numId="17" w16cid:durableId="1342779324">
    <w:abstractNumId w:val="5"/>
  </w:num>
  <w:num w:numId="18" w16cid:durableId="134489953">
    <w:abstractNumId w:val="29"/>
  </w:num>
  <w:num w:numId="19" w16cid:durableId="749811809">
    <w:abstractNumId w:val="2"/>
  </w:num>
  <w:num w:numId="20" w16cid:durableId="3674854">
    <w:abstractNumId w:val="27"/>
  </w:num>
  <w:num w:numId="21" w16cid:durableId="436409985">
    <w:abstractNumId w:val="23"/>
  </w:num>
  <w:num w:numId="22" w16cid:durableId="1070811916">
    <w:abstractNumId w:val="8"/>
  </w:num>
  <w:num w:numId="23" w16cid:durableId="1380781092">
    <w:abstractNumId w:val="6"/>
  </w:num>
  <w:num w:numId="24" w16cid:durableId="789783006">
    <w:abstractNumId w:val="4"/>
  </w:num>
  <w:num w:numId="25" w16cid:durableId="1020165653">
    <w:abstractNumId w:val="9"/>
  </w:num>
  <w:num w:numId="26" w16cid:durableId="1357268396">
    <w:abstractNumId w:val="22"/>
  </w:num>
  <w:num w:numId="27" w16cid:durableId="1500120331">
    <w:abstractNumId w:val="1"/>
  </w:num>
  <w:num w:numId="28" w16cid:durableId="269894800">
    <w:abstractNumId w:val="13"/>
  </w:num>
  <w:num w:numId="29" w16cid:durableId="1063605675">
    <w:abstractNumId w:val="21"/>
  </w:num>
  <w:num w:numId="30" w16cid:durableId="799147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1D"/>
    <w:rsid w:val="0000569F"/>
    <w:rsid w:val="00024E8A"/>
    <w:rsid w:val="00033071"/>
    <w:rsid w:val="0003725D"/>
    <w:rsid w:val="00054C17"/>
    <w:rsid w:val="00055E96"/>
    <w:rsid w:val="000708D9"/>
    <w:rsid w:val="00090AF6"/>
    <w:rsid w:val="000A1904"/>
    <w:rsid w:val="000A238D"/>
    <w:rsid w:val="000B1DEB"/>
    <w:rsid w:val="000C08BC"/>
    <w:rsid w:val="000D6409"/>
    <w:rsid w:val="0010010F"/>
    <w:rsid w:val="001563D3"/>
    <w:rsid w:val="001B7F14"/>
    <w:rsid w:val="001D15E0"/>
    <w:rsid w:val="001E126D"/>
    <w:rsid w:val="00213C0F"/>
    <w:rsid w:val="0021707F"/>
    <w:rsid w:val="002331B6"/>
    <w:rsid w:val="00252C45"/>
    <w:rsid w:val="00281010"/>
    <w:rsid w:val="002874BD"/>
    <w:rsid w:val="002C2AAB"/>
    <w:rsid w:val="00342DDB"/>
    <w:rsid w:val="00367C11"/>
    <w:rsid w:val="003C7B3F"/>
    <w:rsid w:val="003F3164"/>
    <w:rsid w:val="0040700C"/>
    <w:rsid w:val="00413553"/>
    <w:rsid w:val="00431717"/>
    <w:rsid w:val="004503FD"/>
    <w:rsid w:val="004A160D"/>
    <w:rsid w:val="004A1ECB"/>
    <w:rsid w:val="004A5295"/>
    <w:rsid w:val="004C3AC4"/>
    <w:rsid w:val="004D5165"/>
    <w:rsid w:val="005019FB"/>
    <w:rsid w:val="00502FDA"/>
    <w:rsid w:val="00505FC7"/>
    <w:rsid w:val="00512F4B"/>
    <w:rsid w:val="00540DEE"/>
    <w:rsid w:val="005753D4"/>
    <w:rsid w:val="00585A75"/>
    <w:rsid w:val="00596BEF"/>
    <w:rsid w:val="005B77D5"/>
    <w:rsid w:val="005B7B38"/>
    <w:rsid w:val="005C2D0B"/>
    <w:rsid w:val="005D5BE7"/>
    <w:rsid w:val="005E601C"/>
    <w:rsid w:val="005F0BFC"/>
    <w:rsid w:val="005F448B"/>
    <w:rsid w:val="005F7E40"/>
    <w:rsid w:val="00631878"/>
    <w:rsid w:val="00634054"/>
    <w:rsid w:val="00684FA3"/>
    <w:rsid w:val="006B0183"/>
    <w:rsid w:val="006C32A8"/>
    <w:rsid w:val="006C537C"/>
    <w:rsid w:val="00724552"/>
    <w:rsid w:val="00735AE5"/>
    <w:rsid w:val="00737DC1"/>
    <w:rsid w:val="00751733"/>
    <w:rsid w:val="00756CE4"/>
    <w:rsid w:val="00772408"/>
    <w:rsid w:val="00787AC7"/>
    <w:rsid w:val="00792A77"/>
    <w:rsid w:val="007E23BB"/>
    <w:rsid w:val="008153B4"/>
    <w:rsid w:val="00830034"/>
    <w:rsid w:val="00855908"/>
    <w:rsid w:val="00856BBE"/>
    <w:rsid w:val="008573C3"/>
    <w:rsid w:val="00876ED5"/>
    <w:rsid w:val="00893B23"/>
    <w:rsid w:val="008B28BE"/>
    <w:rsid w:val="008B4694"/>
    <w:rsid w:val="008F572A"/>
    <w:rsid w:val="008F74FF"/>
    <w:rsid w:val="00907245"/>
    <w:rsid w:val="00940F70"/>
    <w:rsid w:val="00972516"/>
    <w:rsid w:val="009876C5"/>
    <w:rsid w:val="009C037F"/>
    <w:rsid w:val="009C2D9D"/>
    <w:rsid w:val="009C3F05"/>
    <w:rsid w:val="009E1950"/>
    <w:rsid w:val="00A20C33"/>
    <w:rsid w:val="00A262E4"/>
    <w:rsid w:val="00A66A9A"/>
    <w:rsid w:val="00AA24B5"/>
    <w:rsid w:val="00AB0592"/>
    <w:rsid w:val="00AC608B"/>
    <w:rsid w:val="00B012C2"/>
    <w:rsid w:val="00B252F7"/>
    <w:rsid w:val="00B316EA"/>
    <w:rsid w:val="00B7329F"/>
    <w:rsid w:val="00B93527"/>
    <w:rsid w:val="00BD1ACB"/>
    <w:rsid w:val="00BF38E2"/>
    <w:rsid w:val="00BF421B"/>
    <w:rsid w:val="00C17B30"/>
    <w:rsid w:val="00C2234A"/>
    <w:rsid w:val="00C4451D"/>
    <w:rsid w:val="00C445B3"/>
    <w:rsid w:val="00C656D2"/>
    <w:rsid w:val="00C72B06"/>
    <w:rsid w:val="00C9219F"/>
    <w:rsid w:val="00CA6E69"/>
    <w:rsid w:val="00CC1A07"/>
    <w:rsid w:val="00CC3C29"/>
    <w:rsid w:val="00CC79FC"/>
    <w:rsid w:val="00CE6F1B"/>
    <w:rsid w:val="00CF68D9"/>
    <w:rsid w:val="00D27781"/>
    <w:rsid w:val="00D526F7"/>
    <w:rsid w:val="00D7047A"/>
    <w:rsid w:val="00D9793C"/>
    <w:rsid w:val="00DD30E1"/>
    <w:rsid w:val="00E01329"/>
    <w:rsid w:val="00E17BB2"/>
    <w:rsid w:val="00E2056C"/>
    <w:rsid w:val="00E936EA"/>
    <w:rsid w:val="00E96CDF"/>
    <w:rsid w:val="00EB2570"/>
    <w:rsid w:val="00F25D6E"/>
    <w:rsid w:val="00F3661A"/>
    <w:rsid w:val="00F84F91"/>
    <w:rsid w:val="00F87DFD"/>
    <w:rsid w:val="00F907F0"/>
    <w:rsid w:val="00FB2F53"/>
    <w:rsid w:val="00F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A15E4"/>
  <w15:chartTrackingRefBased/>
  <w15:docId w15:val="{F3C91B83-D7B5-4310-B89D-850475ED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20C33"/>
    <w:pPr>
      <w:keepNext/>
      <w:keepLines/>
      <w:autoSpaceDE w:val="0"/>
      <w:autoSpaceDN w:val="0"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3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3D4"/>
    <w:rPr>
      <w:sz w:val="18"/>
      <w:szCs w:val="18"/>
    </w:rPr>
  </w:style>
  <w:style w:type="paragraph" w:styleId="a7">
    <w:name w:val="List Paragraph"/>
    <w:basedOn w:val="a"/>
    <w:uiPriority w:val="34"/>
    <w:qFormat/>
    <w:rsid w:val="00A20C33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A20C33"/>
    <w:rPr>
      <w:rFonts w:asciiTheme="majorHAnsi" w:eastAsiaTheme="majorEastAsia" w:hAnsiTheme="majorHAnsi" w:cstheme="majorBidi"/>
      <w:b/>
      <w:bCs/>
      <w:kern w:val="0"/>
      <w:sz w:val="32"/>
      <w:szCs w:val="32"/>
      <w:lang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28101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1010"/>
    <w:rPr>
      <w:sz w:val="18"/>
      <w:szCs w:val="18"/>
    </w:rPr>
  </w:style>
  <w:style w:type="paragraph" w:styleId="aa">
    <w:name w:val="Revision"/>
    <w:hidden/>
    <w:uiPriority w:val="99"/>
    <w:semiHidden/>
    <w:rsid w:val="0073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0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808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7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2DBAD-BF3F-404A-89E6-2992756C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T194993</dc:creator>
  <cp:keywords/>
  <dc:description/>
  <cp:lastModifiedBy>T194993</cp:lastModifiedBy>
  <cp:revision>11</cp:revision>
  <dcterms:created xsi:type="dcterms:W3CDTF">2024-01-02T02:51:00Z</dcterms:created>
  <dcterms:modified xsi:type="dcterms:W3CDTF">2024-01-02T02:52:00Z</dcterms:modified>
</cp:coreProperties>
</file>