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1C" w:rsidRDefault="005D49F6">
      <w:pPr>
        <w:adjustRightInd w:val="0"/>
        <w:snapToGrid w:val="0"/>
        <w:spacing w:line="52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2D4529">
        <w:rPr>
          <w:rFonts w:ascii="Times New Roman" w:eastAsia="黑体" w:hAnsi="Times New Roman" w:cs="Times New Roman"/>
          <w:b/>
          <w:sz w:val="32"/>
          <w:szCs w:val="32"/>
        </w:rPr>
        <w:t>附件</w:t>
      </w:r>
      <w:bookmarkStart w:id="0" w:name="_GoBack"/>
      <w:bookmarkEnd w:id="0"/>
    </w:p>
    <w:p w:rsidR="00FE2E1C" w:rsidRDefault="005D49F6">
      <w:pPr>
        <w:tabs>
          <w:tab w:val="left" w:pos="3969"/>
        </w:tabs>
        <w:adjustRightInd w:val="0"/>
        <w:snapToGrid w:val="0"/>
        <w:spacing w:beforeLines="50" w:before="156" w:afterLines="100" w:after="312" w:line="5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/>
          <w:b/>
          <w:sz w:val="44"/>
          <w:szCs w:val="32"/>
        </w:rPr>
        <w:t>创新生态</w:t>
      </w:r>
      <w:r w:rsidRPr="001431CE">
        <w:rPr>
          <w:rFonts w:ascii="Times New Roman" w:eastAsia="华文中宋" w:hAnsi="Times New Roman" w:cs="Times New Roman"/>
          <w:b/>
          <w:sz w:val="44"/>
          <w:szCs w:val="32"/>
        </w:rPr>
        <w:t>问卷</w:t>
      </w:r>
      <w:r w:rsidRPr="001431CE">
        <w:rPr>
          <w:rFonts w:ascii="Times New Roman" w:eastAsia="华文中宋" w:hAnsi="Times New Roman" w:cs="Times New Roman" w:hint="eastAsia"/>
          <w:b/>
          <w:sz w:val="44"/>
          <w:szCs w:val="32"/>
        </w:rPr>
        <w:t>填写指南</w:t>
      </w:r>
    </w:p>
    <w:p w:rsidR="00FE2E1C" w:rsidRDefault="005D49F6">
      <w:pPr>
        <w:spacing w:line="600" w:lineRule="exact"/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4"/>
        </w:rPr>
      </w:pPr>
      <w:r>
        <w:rPr>
          <w:rFonts w:ascii="Times New Roman" w:eastAsia="仿宋" w:hAnsi="Times New Roman" w:cs="Times New Roman" w:hint="eastAsia"/>
          <w:sz w:val="28"/>
          <w:szCs w:val="24"/>
        </w:rPr>
        <w:t>请您用本人账号</w:t>
      </w:r>
      <w:r w:rsidRPr="001431CE">
        <w:rPr>
          <w:rFonts w:ascii="Times New Roman" w:eastAsia="仿宋" w:hAnsi="Times New Roman" w:cs="Times New Roman"/>
          <w:sz w:val="28"/>
          <w:szCs w:val="24"/>
        </w:rPr>
        <w:t>登录</w:t>
      </w:r>
      <w:r w:rsidRPr="001431CE">
        <w:rPr>
          <w:rFonts w:ascii="Times New Roman" w:eastAsia="仿宋" w:hAnsi="Times New Roman" w:cs="Times New Roman"/>
          <w:sz w:val="28"/>
          <w:szCs w:val="24"/>
        </w:rPr>
        <w:t>ARP</w:t>
      </w:r>
      <w:r w:rsidRPr="001431CE">
        <w:rPr>
          <w:rFonts w:ascii="Times New Roman" w:eastAsia="仿宋" w:hAnsi="Times New Roman" w:cs="Times New Roman"/>
          <w:sz w:val="28"/>
          <w:szCs w:val="24"/>
        </w:rPr>
        <w:t>系统，在首页右侧【近期动态】栏，点击</w:t>
      </w:r>
      <w:r w:rsidRPr="001431CE">
        <w:rPr>
          <w:rFonts w:ascii="Times New Roman" w:eastAsia="仿宋" w:hAnsi="Times New Roman" w:cs="Times New Roman"/>
          <w:sz w:val="28"/>
          <w:szCs w:val="24"/>
        </w:rPr>
        <w:t>“</w:t>
      </w:r>
      <w:r w:rsidRPr="001431CE">
        <w:rPr>
          <w:rFonts w:ascii="Times New Roman" w:eastAsia="仿宋" w:hAnsi="Times New Roman" w:cs="Times New Roman"/>
          <w:sz w:val="28"/>
          <w:szCs w:val="24"/>
        </w:rPr>
        <w:t>研究所创新生态问卷调查</w:t>
      </w:r>
      <w:r w:rsidRPr="001431CE">
        <w:rPr>
          <w:rFonts w:ascii="Times New Roman" w:eastAsia="仿宋" w:hAnsi="Times New Roman" w:cs="Times New Roman"/>
          <w:sz w:val="28"/>
          <w:szCs w:val="24"/>
        </w:rPr>
        <w:t>”</w:t>
      </w:r>
      <w:r w:rsidRPr="001431CE">
        <w:rPr>
          <w:rFonts w:ascii="Times New Roman" w:eastAsia="仿宋" w:hAnsi="Times New Roman" w:cs="Times New Roman"/>
          <w:sz w:val="28"/>
          <w:szCs w:val="24"/>
        </w:rPr>
        <w:t>（图</w:t>
      </w:r>
      <w:r w:rsidRPr="001431CE">
        <w:rPr>
          <w:rFonts w:ascii="Times New Roman" w:eastAsia="仿宋" w:hAnsi="Times New Roman" w:cs="Times New Roman"/>
          <w:sz w:val="28"/>
          <w:szCs w:val="24"/>
        </w:rPr>
        <w:t>1</w:t>
      </w:r>
      <w:r w:rsidRPr="001431CE">
        <w:rPr>
          <w:rFonts w:ascii="Times New Roman" w:eastAsia="仿宋" w:hAnsi="Times New Roman" w:cs="Times New Roman"/>
          <w:sz w:val="28"/>
          <w:szCs w:val="24"/>
        </w:rPr>
        <w:t>）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Pr="001431CE">
        <w:rPr>
          <w:rFonts w:ascii="Times New Roman" w:eastAsia="仿宋" w:hAnsi="Times New Roman" w:cs="Times New Roman"/>
          <w:sz w:val="28"/>
          <w:szCs w:val="24"/>
        </w:rPr>
        <w:t>跳转问卷调查填写界面。</w:t>
      </w:r>
    </w:p>
    <w:p w:rsidR="00FE2E1C" w:rsidRDefault="005D49F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0005" cy="25361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00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1C" w:rsidRDefault="005D49F6">
      <w:pPr>
        <w:jc w:val="center"/>
        <w:rPr>
          <w:rFonts w:ascii="Times New Roman" w:eastAsia="楷体" w:hAnsi="Times New Roman" w:cs="Times New Roman"/>
          <w:b/>
          <w:bCs/>
          <w:sz w:val="22"/>
          <w:szCs w:val="15"/>
        </w:rPr>
      </w:pPr>
      <w:r w:rsidRPr="001431CE">
        <w:rPr>
          <w:rFonts w:ascii="Times New Roman" w:eastAsia="楷体" w:hAnsi="Times New Roman" w:cs="Times New Roman"/>
          <w:sz w:val="22"/>
          <w:szCs w:val="15"/>
        </w:rPr>
        <w:t>图</w:t>
      </w:r>
      <w:r w:rsidRPr="001431CE">
        <w:rPr>
          <w:rFonts w:ascii="Times New Roman" w:eastAsia="楷体" w:hAnsi="Times New Roman" w:cs="Times New Roman"/>
          <w:sz w:val="22"/>
          <w:szCs w:val="15"/>
        </w:rPr>
        <w:t>1</w:t>
      </w:r>
    </w:p>
    <w:p w:rsidR="00FE2E1C" w:rsidRDefault="005D49F6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4"/>
        </w:rPr>
      </w:pPr>
      <w:r w:rsidRPr="001431CE">
        <w:rPr>
          <w:rFonts w:ascii="Times New Roman" w:eastAsia="仿宋" w:hAnsi="Times New Roman" w:cs="Times New Roman" w:hint="eastAsia"/>
          <w:sz w:val="28"/>
          <w:szCs w:val="24"/>
        </w:rPr>
        <w:t>在问卷调查填写界面（图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2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）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请</w:t>
      </w:r>
      <w:r>
        <w:rPr>
          <w:rFonts w:ascii="Times New Roman" w:eastAsia="仿宋" w:hAnsi="Times New Roman" w:cs="Times New Roman" w:hint="eastAsia"/>
          <w:sz w:val="28"/>
          <w:szCs w:val="24"/>
        </w:rPr>
        <w:t>您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根据实际感受填写</w:t>
      </w:r>
      <w:r>
        <w:rPr>
          <w:rFonts w:ascii="Times New Roman" w:eastAsia="仿宋" w:hAnsi="Times New Roman" w:cs="Times New Roman" w:hint="eastAsia"/>
          <w:sz w:val="28"/>
          <w:szCs w:val="24"/>
        </w:rPr>
        <w:t>各项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问题，</w:t>
      </w:r>
      <w:r>
        <w:rPr>
          <w:rFonts w:ascii="Times New Roman" w:eastAsia="仿宋" w:hAnsi="Times New Roman" w:cs="Times New Roman" w:hint="eastAsia"/>
          <w:sz w:val="28"/>
          <w:szCs w:val="24"/>
        </w:rPr>
        <w:t>填写完成后，</w:t>
      </w:r>
      <w:r w:rsidRPr="001431CE">
        <w:rPr>
          <w:rFonts w:ascii="Times New Roman" w:eastAsia="仿宋" w:hAnsi="Times New Roman" w:cs="Times New Roman" w:hint="eastAsia"/>
          <w:sz w:val="28"/>
          <w:szCs w:val="24"/>
        </w:rPr>
        <w:t>点击【提交】</w:t>
      </w:r>
      <w:r>
        <w:rPr>
          <w:rFonts w:ascii="Times New Roman" w:eastAsia="仿宋" w:hAnsi="Times New Roman" w:cs="Times New Roman" w:hint="eastAsia"/>
          <w:sz w:val="28"/>
          <w:szCs w:val="24"/>
        </w:rPr>
        <w:t>按键。</w:t>
      </w:r>
    </w:p>
    <w:p w:rsidR="00FE2E1C" w:rsidRDefault="005D49F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8120" cy="290322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1C" w:rsidRDefault="005D49F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1431CE">
        <w:rPr>
          <w:rFonts w:ascii="Times New Roman" w:eastAsia="楷体" w:hAnsi="Times New Roman" w:cs="Times New Roman" w:hint="eastAsia"/>
          <w:sz w:val="22"/>
          <w:szCs w:val="15"/>
        </w:rPr>
        <w:t>图</w:t>
      </w:r>
      <w:r w:rsidRPr="001431CE">
        <w:rPr>
          <w:rFonts w:ascii="Times New Roman" w:eastAsia="楷体" w:hAnsi="Times New Roman" w:cs="Times New Roman" w:hint="eastAsia"/>
          <w:sz w:val="22"/>
          <w:szCs w:val="15"/>
        </w:rPr>
        <w:t>2</w:t>
      </w:r>
    </w:p>
    <w:sectPr w:rsidR="00FE2E1C" w:rsidSect="00CD0E15">
      <w:footerReference w:type="default" r:id="rId14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F6" w:rsidRDefault="005D49F6">
      <w:r>
        <w:separator/>
      </w:r>
    </w:p>
  </w:endnote>
  <w:endnote w:type="continuationSeparator" w:id="0">
    <w:p w:rsidR="005D49F6" w:rsidRDefault="005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8481"/>
    </w:sdtPr>
    <w:sdtEndPr>
      <w:rPr>
        <w:rFonts w:ascii="Times New Roman" w:hAnsi="Times New Roman" w:cs="Times New Roman"/>
      </w:rPr>
    </w:sdtEndPr>
    <w:sdtContent>
      <w:p w:rsidR="00FE2E1C" w:rsidRDefault="005D49F6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Pr="00107B83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F6881" w:rsidRPr="007F6881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2E1C" w:rsidRDefault="00FE2E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F6" w:rsidRDefault="005D49F6">
      <w:r>
        <w:separator/>
      </w:r>
    </w:p>
  </w:footnote>
  <w:footnote w:type="continuationSeparator" w:id="0">
    <w:p w:rsidR="005D49F6" w:rsidRDefault="005D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459"/>
    <w:multiLevelType w:val="hybridMultilevel"/>
    <w:tmpl w:val="4A0ACF00"/>
    <w:lvl w:ilvl="0" w:tplc="D12C3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C6536C">
      <w:start w:val="1"/>
      <w:numFmt w:val="lowerLetter"/>
      <w:lvlText w:val="%2)"/>
      <w:lvlJc w:val="left"/>
      <w:pPr>
        <w:ind w:left="840" w:hanging="420"/>
      </w:pPr>
    </w:lvl>
    <w:lvl w:ilvl="2" w:tplc="CCC674C0">
      <w:start w:val="1"/>
      <w:numFmt w:val="lowerRoman"/>
      <w:lvlText w:val="%3."/>
      <w:lvlJc w:val="right"/>
      <w:pPr>
        <w:ind w:left="1260" w:hanging="420"/>
      </w:pPr>
    </w:lvl>
    <w:lvl w:ilvl="3" w:tplc="8DC41E1E">
      <w:start w:val="1"/>
      <w:numFmt w:val="decimal"/>
      <w:lvlText w:val="%4."/>
      <w:lvlJc w:val="left"/>
      <w:pPr>
        <w:ind w:left="1680" w:hanging="420"/>
      </w:pPr>
    </w:lvl>
    <w:lvl w:ilvl="4" w:tplc="EABA5EB8">
      <w:start w:val="1"/>
      <w:numFmt w:val="lowerLetter"/>
      <w:lvlText w:val="%5)"/>
      <w:lvlJc w:val="left"/>
      <w:pPr>
        <w:ind w:left="2100" w:hanging="420"/>
      </w:pPr>
    </w:lvl>
    <w:lvl w:ilvl="5" w:tplc="4D7C09FC">
      <w:start w:val="1"/>
      <w:numFmt w:val="lowerRoman"/>
      <w:lvlText w:val="%6."/>
      <w:lvlJc w:val="right"/>
      <w:pPr>
        <w:ind w:left="2520" w:hanging="420"/>
      </w:pPr>
    </w:lvl>
    <w:lvl w:ilvl="6" w:tplc="538ED25C">
      <w:start w:val="1"/>
      <w:numFmt w:val="decimal"/>
      <w:lvlText w:val="%7."/>
      <w:lvlJc w:val="left"/>
      <w:pPr>
        <w:ind w:left="2940" w:hanging="420"/>
      </w:pPr>
    </w:lvl>
    <w:lvl w:ilvl="7" w:tplc="9BC0BB94">
      <w:start w:val="1"/>
      <w:numFmt w:val="lowerLetter"/>
      <w:lvlText w:val="%8)"/>
      <w:lvlJc w:val="left"/>
      <w:pPr>
        <w:ind w:left="3360" w:hanging="420"/>
      </w:pPr>
    </w:lvl>
    <w:lvl w:ilvl="8" w:tplc="9DC2AB14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F141AE"/>
    <w:multiLevelType w:val="multilevel"/>
    <w:tmpl w:val="F27C2C64"/>
    <w:lvl w:ilvl="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047DA2"/>
    <w:multiLevelType w:val="multilevel"/>
    <w:tmpl w:val="04C65D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5A52EEB"/>
    <w:multiLevelType w:val="multilevel"/>
    <w:tmpl w:val="5C56AE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lN2FiYTNlMzk1YjNlM2U4YjMwNDA0YjliNzE3ZWQifQ=="/>
  </w:docVars>
  <w:rsids>
    <w:rsidRoot w:val="00FE2E1C"/>
    <w:rsid w:val="005D49F6"/>
    <w:rsid w:val="007F6881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F0FF"/>
  <w15:docId w15:val="{9C9D9062-AB28-4D3F-9652-FB24685E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pPr>
      <w:ind w:leftChars="1200" w:left="2520"/>
    </w:pPr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5">
    <w:name w:val="toc 5"/>
    <w:basedOn w:val="a"/>
    <w:next w:val="a"/>
    <w:autoRedefine/>
    <w:uiPriority w:val="39"/>
    <w:unhideWhenUsed/>
    <w:pPr>
      <w:ind w:leftChars="800" w:left="1680"/>
    </w:pPr>
  </w:style>
  <w:style w:type="paragraph" w:styleId="31">
    <w:name w:val="toc 3"/>
    <w:basedOn w:val="a"/>
    <w:next w:val="a"/>
    <w:autoRedefine/>
    <w:uiPriority w:val="39"/>
    <w:unhideWhenUsed/>
    <w:pPr>
      <w:ind w:leftChars="400" w:left="840"/>
    </w:pPr>
  </w:style>
  <w:style w:type="paragraph" w:styleId="8">
    <w:name w:val="toc 8"/>
    <w:basedOn w:val="a"/>
    <w:next w:val="a"/>
    <w:autoRedefine/>
    <w:uiPriority w:val="39"/>
    <w:unhideWhenUsed/>
    <w:pPr>
      <w:ind w:leftChars="1400" w:left="2940"/>
    </w:pPr>
  </w:style>
  <w:style w:type="paragraph" w:styleId="21">
    <w:name w:val="Body Text Indent 2"/>
    <w:basedOn w:val="a"/>
    <w:autoRedefine/>
    <w:qFormat/>
    <w:rsid w:val="00B37353"/>
    <w:pPr>
      <w:spacing w:beforeLines="50" w:before="156" w:line="600" w:lineRule="exact"/>
      <w:ind w:firstLineChars="200" w:firstLine="640"/>
      <w:jc w:val="left"/>
    </w:pPr>
    <w:rPr>
      <w:rFonts w:ascii="仿宋_GB2312" w:eastAsia="仿宋_GB2312" w:hAnsi="ˎ̥" w:cs="Times New Roman"/>
      <w:sz w:val="28"/>
      <w:szCs w:val="24"/>
    </w:rPr>
  </w:style>
  <w:style w:type="paragraph" w:styleId="a4">
    <w:name w:val="Balloon Text"/>
    <w:basedOn w:val="a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</w:style>
  <w:style w:type="paragraph" w:styleId="41">
    <w:name w:val="toc 4"/>
    <w:basedOn w:val="a"/>
    <w:next w:val="a"/>
    <w:autoRedefine/>
    <w:uiPriority w:val="39"/>
    <w:unhideWhenUsed/>
    <w:pPr>
      <w:ind w:leftChars="600" w:left="1260"/>
    </w:pPr>
  </w:style>
  <w:style w:type="paragraph" w:styleId="a7">
    <w:name w:val="footnote text"/>
    <w:basedOn w:val="a"/>
    <w:autoRedefine/>
    <w:uiPriority w:val="99"/>
    <w:unhideWhenUsed/>
    <w:qFormat/>
    <w:rsid w:val="000A664F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</w:style>
  <w:style w:type="paragraph" w:styleId="2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91">
    <w:name w:val="toc 9"/>
    <w:basedOn w:val="a"/>
    <w:next w:val="a"/>
    <w:link w:val="92"/>
    <w:autoRedefine/>
    <w:uiPriority w:val="39"/>
    <w:unhideWhenUsed/>
    <w:qFormat/>
    <w:pPr>
      <w:ind w:leftChars="1600" w:left="3360"/>
    </w:p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12"/>
    <w:autoRedefine/>
    <w:uiPriority w:val="99"/>
    <w:unhideWhenUsed/>
    <w:qFormat/>
    <w:rPr>
      <w:b/>
      <w:bCs/>
    </w:rPr>
  </w:style>
  <w:style w:type="table" w:styleId="aa">
    <w:name w:val="Table Grid"/>
    <w:basedOn w:val="a1"/>
    <w:link w:val="ab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autoRedefine/>
    <w:uiPriority w:val="20"/>
    <w:qFormat/>
    <w:rPr>
      <w:color w:val="CC0000"/>
    </w:rPr>
  </w:style>
  <w:style w:type="character" w:styleId="ad">
    <w:name w:val="Hyperlink"/>
    <w:basedOn w:val="a0"/>
    <w:autoRedefine/>
    <w:uiPriority w:val="99"/>
    <w:unhideWhenUsed/>
    <w:qFormat/>
    <w:rPr>
      <w:color w:val="0000CC"/>
      <w:u w:val="single"/>
    </w:rPr>
  </w:style>
  <w:style w:type="character" w:styleId="ae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styleId="af">
    <w:name w:val="footnote reference"/>
    <w:basedOn w:val="a0"/>
    <w:autoRedefine/>
    <w:uiPriority w:val="99"/>
    <w:unhideWhenUsed/>
    <w:qFormat/>
    <w:rPr>
      <w:vertAlign w:val="superscript"/>
    </w:rPr>
  </w:style>
  <w:style w:type="paragraph" w:customStyle="1" w:styleId="13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f0">
    <w:name w:val="批注框文本 字符"/>
    <w:basedOn w:val="a0"/>
    <w:uiPriority w:val="99"/>
    <w:semiHidden/>
    <w:qFormat/>
    <w:rPr>
      <w:sz w:val="18"/>
      <w:szCs w:val="18"/>
    </w:rPr>
  </w:style>
  <w:style w:type="paragraph" w:customStyle="1" w:styleId="af1">
    <w:name w:val="正仿三"/>
    <w:qFormat/>
    <w:pPr>
      <w:shd w:val="clear" w:color="auto" w:fill="FFFFFF"/>
      <w:spacing w:beforeLines="50" w:before="50" w:afterLines="50" w:after="50" w:line="560" w:lineRule="exact"/>
      <w:ind w:firstLineChars="200" w:firstLine="200"/>
      <w:jc w:val="both"/>
    </w:pPr>
    <w:rPr>
      <w:rFonts w:eastAsia="仿宋_GB2312" w:cs="宋体"/>
      <w:color w:val="000000" w:themeColor="text1"/>
      <w:sz w:val="32"/>
      <w:szCs w:val="32"/>
    </w:rPr>
  </w:style>
  <w:style w:type="character" w:customStyle="1" w:styleId="Char">
    <w:name w:val="正仿三 Char"/>
    <w:basedOn w:val="a0"/>
    <w:qFormat/>
    <w:rPr>
      <w:rFonts w:ascii="Times New Roman" w:eastAsia="仿宋_GB2312" w:hAnsi="Times New Roman" w:cs="宋体"/>
      <w:color w:val="000000" w:themeColor="text1"/>
      <w:kern w:val="0"/>
      <w:sz w:val="32"/>
      <w:szCs w:val="32"/>
      <w:shd w:val="clear" w:color="auto" w:fill="FFFFFF"/>
    </w:rPr>
  </w:style>
  <w:style w:type="paragraph" w:customStyle="1" w:styleId="af2">
    <w:name w:val="正楷三"/>
    <w:qFormat/>
    <w:pPr>
      <w:spacing w:beforeLines="50" w:before="50" w:afterLines="50" w:after="50" w:line="500" w:lineRule="exact"/>
      <w:ind w:firstLineChars="200" w:firstLine="200"/>
      <w:jc w:val="both"/>
    </w:pPr>
    <w:rPr>
      <w:rFonts w:eastAsia="楷体_GB2312" w:cs="宋体"/>
      <w:b/>
      <w:color w:val="000000" w:themeColor="text1"/>
      <w:sz w:val="32"/>
      <w:szCs w:val="32"/>
    </w:rPr>
  </w:style>
  <w:style w:type="character" w:customStyle="1" w:styleId="Char0">
    <w:name w:val="正楷三 Char"/>
    <w:basedOn w:val="Char"/>
    <w:qFormat/>
    <w:rPr>
      <w:rFonts w:ascii="Times New Roman" w:eastAsia="楷体_GB2312" w:hAnsi="Times New Roman" w:cs="宋体"/>
      <w:b/>
      <w:color w:val="000000" w:themeColor="text1"/>
      <w:kern w:val="0"/>
      <w:sz w:val="32"/>
      <w:szCs w:val="32"/>
      <w:shd w:val="clear" w:color="auto" w:fill="FFFFFF"/>
    </w:rPr>
  </w:style>
  <w:style w:type="paragraph" w:customStyle="1" w:styleId="af3">
    <w:name w:val="章黑三"/>
    <w:qFormat/>
    <w:pPr>
      <w:spacing w:beforeLines="100" w:before="100" w:afterLines="50" w:after="50" w:line="560" w:lineRule="exact"/>
      <w:ind w:firstLineChars="200" w:firstLine="200"/>
      <w:jc w:val="both"/>
      <w:outlineLvl w:val="0"/>
    </w:pPr>
    <w:rPr>
      <w:rFonts w:eastAsia="黑体" w:cs="宋体"/>
      <w:b/>
      <w:color w:val="000000" w:themeColor="text1"/>
      <w:sz w:val="32"/>
      <w:szCs w:val="32"/>
    </w:rPr>
  </w:style>
  <w:style w:type="character" w:customStyle="1" w:styleId="Char1">
    <w:name w:val="章黑三 Char"/>
    <w:basedOn w:val="Char"/>
    <w:qFormat/>
    <w:rPr>
      <w:rFonts w:ascii="Times New Roman" w:eastAsia="黑体" w:hAnsi="Times New Roman" w:cs="宋体"/>
      <w:b/>
      <w:color w:val="000000" w:themeColor="text1"/>
      <w:kern w:val="0"/>
      <w:sz w:val="32"/>
      <w:szCs w:val="32"/>
      <w:shd w:val="clear" w:color="auto" w:fill="FFFFFF"/>
    </w:rPr>
  </w:style>
  <w:style w:type="paragraph" w:customStyle="1" w:styleId="af4">
    <w:name w:val="章黑三（中）"/>
    <w:basedOn w:val="af3"/>
    <w:autoRedefine/>
    <w:qFormat/>
    <w:pPr>
      <w:spacing w:before="312" w:after="156"/>
      <w:ind w:firstLineChars="0" w:firstLine="0"/>
      <w:jc w:val="center"/>
    </w:pPr>
  </w:style>
  <w:style w:type="character" w:customStyle="1" w:styleId="Char2">
    <w:name w:val="章黑三（中） Char"/>
    <w:basedOn w:val="Char1"/>
    <w:qFormat/>
    <w:rPr>
      <w:rFonts w:ascii="Times New Roman" w:eastAsia="黑体" w:hAnsi="Times New Roman" w:cs="宋体"/>
      <w:b/>
      <w:color w:val="000000" w:themeColor="text1"/>
      <w:kern w:val="0"/>
      <w:sz w:val="32"/>
      <w:szCs w:val="32"/>
      <w:shd w:val="clear" w:color="auto" w:fill="FFFFFF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2">
    <w:name w:val="批注主题 字符1"/>
    <w:basedOn w:val="a0"/>
    <w:link w:val="a9"/>
    <w:uiPriority w:val="99"/>
    <w:qFormat/>
    <w:rPr>
      <w:sz w:val="18"/>
      <w:szCs w:val="18"/>
    </w:rPr>
  </w:style>
  <w:style w:type="character" w:customStyle="1" w:styleId="23">
    <w:name w:val="正文文本缩进 2 字符"/>
    <w:basedOn w:val="a0"/>
    <w:uiPriority w:val="99"/>
    <w:semiHidden/>
    <w:qFormat/>
  </w:style>
  <w:style w:type="character" w:customStyle="1" w:styleId="210">
    <w:name w:val="正文文本缩进 2 字符1"/>
    <w:autoRedefine/>
    <w:qFormat/>
    <w:rsid w:val="00B37353"/>
    <w:rPr>
      <w:rFonts w:ascii="仿宋_GB2312" w:eastAsia="仿宋_GB2312" w:hAnsi="ˎ̥"/>
      <w:kern w:val="2"/>
      <w:sz w:val="28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af5">
    <w:name w:val="批注文字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批注主题 字符"/>
    <w:basedOn w:val="af5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92">
    <w:name w:val="目录 9 字符"/>
    <w:basedOn w:val="a0"/>
    <w:link w:val="91"/>
    <w:autoRedefine/>
    <w:uiPriority w:val="99"/>
    <w:qFormat/>
    <w:rsid w:val="000A664F"/>
    <w:rPr>
      <w:rFonts w:eastAsiaTheme="minorEastAsia"/>
      <w:kern w:val="2"/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8">
    <w:name w:val="Date"/>
    <w:basedOn w:val="a"/>
    <w:next w:val="a"/>
    <w:uiPriority w:val="99"/>
    <w:semiHidden/>
    <w:unhideWhenUsed/>
    <w:rsid w:val="00840845"/>
    <w:pPr>
      <w:ind w:leftChars="2500" w:left="100"/>
    </w:pPr>
  </w:style>
  <w:style w:type="character" w:customStyle="1" w:styleId="af9">
    <w:name w:val="日期 字符"/>
    <w:basedOn w:val="a0"/>
    <w:uiPriority w:val="99"/>
    <w:semiHidden/>
    <w:rsid w:val="0084084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C5BCA3413C5841CE97EF9BE5E9AB2F5A_12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NTKO</cp:lastModifiedBy>
  <cp:revision>77</cp:revision>
  <cp:lastPrinted>2024-03-26T02:01:00Z</cp:lastPrinted>
  <dcterms:created xsi:type="dcterms:W3CDTF">2024-03-12T07:02:00Z</dcterms:created>
  <dcterms:modified xsi:type="dcterms:W3CDTF">2024-04-30T08:31:00Z</dcterms:modified>
</cp:core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2E4A-B250-4D60-9B81-35CF4BA5462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0197C72-3BD4-45B9-AFA1-4C8F5E10B98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D485E073-F952-42D4-9E05-7CDA2C7125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B3F99CA-FF19-440D-9F30-0C512876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NTKO</cp:lastModifiedBy>
  <cp:revision>78</cp:revision>
  <cp:lastPrinted>2024-03-26T02:01:00Z</cp:lastPrinted>
  <dcterms:created xsi:type="dcterms:W3CDTF">2024-03-12T07:02:00Z</dcterms:created>
  <dcterms:modified xsi:type="dcterms:W3CDTF">2024-05-08T07:55:00Z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C5BCA3413C5841CE97EF9BE5E9AB2F5A_12</vt:lpwstr>
  </property>
</Properties>
</file>